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A2" w:rsidRDefault="008A7F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7FA2" w:rsidRDefault="008A7F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3CC2" w:rsidRDefault="00703CC2" w:rsidP="00703CC2">
      <w:pPr>
        <w:spacing w:line="200" w:lineRule="atLeast"/>
        <w:ind w:left="1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6F4C081" wp14:editId="1689EE41">
            <wp:simplePos x="0" y="0"/>
            <wp:positionH relativeFrom="column">
              <wp:posOffset>809625</wp:posOffset>
            </wp:positionH>
            <wp:positionV relativeFrom="paragraph">
              <wp:posOffset>1270</wp:posOffset>
            </wp:positionV>
            <wp:extent cx="876300" cy="876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re logo - background remov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CC2" w:rsidRPr="00213CC4" w:rsidRDefault="00703CC2" w:rsidP="00703CC2">
      <w:pPr>
        <w:pStyle w:val="BodyText"/>
        <w:spacing w:before="6"/>
        <w:ind w:left="2933"/>
        <w:rPr>
          <w:rFonts w:eastAsia="Webdings" w:cs="Arial"/>
          <w:b/>
          <w:sz w:val="28"/>
          <w:szCs w:val="40"/>
        </w:rPr>
      </w:pPr>
      <w:r w:rsidRPr="00213CC4">
        <w:rPr>
          <w:rFonts w:eastAsia="Webdings" w:cs="Arial"/>
          <w:b/>
          <w:sz w:val="28"/>
          <w:szCs w:val="40"/>
        </w:rPr>
        <w:t>SHIRE OF GOOMALLING</w:t>
      </w:r>
    </w:p>
    <w:p w:rsidR="00703CC2" w:rsidRPr="00213CC4" w:rsidRDefault="00703CC2" w:rsidP="00703CC2">
      <w:pPr>
        <w:pStyle w:val="BodyText"/>
        <w:spacing w:before="6"/>
        <w:ind w:left="2213" w:firstLine="667"/>
        <w:rPr>
          <w:rFonts w:eastAsia="Webdings" w:cs="Arial"/>
          <w:sz w:val="22"/>
          <w:szCs w:val="40"/>
        </w:rPr>
      </w:pPr>
      <w:r w:rsidRPr="00213CC4">
        <w:rPr>
          <w:rFonts w:eastAsia="Webdings" w:cs="Arial"/>
          <w:sz w:val="22"/>
          <w:szCs w:val="40"/>
        </w:rPr>
        <w:t>Office address: 32 Quinlan Street, Goomalling WA 6460</w:t>
      </w:r>
    </w:p>
    <w:p w:rsidR="00703CC2" w:rsidRPr="00213CC4" w:rsidRDefault="00703CC2" w:rsidP="00703CC2">
      <w:pPr>
        <w:pStyle w:val="BodyText"/>
        <w:spacing w:before="6"/>
        <w:ind w:left="2213" w:firstLine="667"/>
        <w:rPr>
          <w:rFonts w:eastAsia="Webdings" w:cs="Arial"/>
          <w:sz w:val="22"/>
          <w:szCs w:val="40"/>
        </w:rPr>
      </w:pPr>
      <w:r w:rsidRPr="00213CC4">
        <w:rPr>
          <w:rFonts w:eastAsia="Webdings" w:cs="Arial"/>
          <w:sz w:val="22"/>
          <w:szCs w:val="40"/>
        </w:rPr>
        <w:t>Postal address: PO Box 118, Goomalling WA 6460</w:t>
      </w:r>
    </w:p>
    <w:p w:rsidR="00703CC2" w:rsidRPr="00213CC4" w:rsidRDefault="00703CC2" w:rsidP="00703CC2">
      <w:pPr>
        <w:pStyle w:val="BodyText"/>
        <w:spacing w:before="6"/>
        <w:ind w:left="2213" w:firstLine="667"/>
        <w:rPr>
          <w:rFonts w:eastAsia="Webdings" w:cs="Arial"/>
          <w:sz w:val="22"/>
          <w:szCs w:val="40"/>
        </w:rPr>
      </w:pPr>
      <w:r w:rsidRPr="00213CC4">
        <w:rPr>
          <w:rFonts w:eastAsia="Webdings" w:cs="Arial"/>
          <w:sz w:val="22"/>
          <w:szCs w:val="40"/>
        </w:rPr>
        <w:t xml:space="preserve">Phone: 9629 1101 Email: </w:t>
      </w:r>
      <w:hyperlink r:id="rId6" w:history="1">
        <w:r w:rsidRPr="00213CC4">
          <w:rPr>
            <w:rStyle w:val="Hyperlink"/>
            <w:rFonts w:eastAsia="Webdings" w:cs="Arial"/>
            <w:sz w:val="22"/>
            <w:szCs w:val="40"/>
          </w:rPr>
          <w:t>goshire@goomalling.wa.gov.au</w:t>
        </w:r>
      </w:hyperlink>
      <w:r w:rsidRPr="00213CC4">
        <w:rPr>
          <w:rFonts w:eastAsia="Webdings" w:cs="Arial"/>
          <w:sz w:val="22"/>
          <w:szCs w:val="40"/>
        </w:rPr>
        <w:t xml:space="preserve"> </w:t>
      </w:r>
    </w:p>
    <w:p w:rsidR="00703CC2" w:rsidRDefault="00703CC2" w:rsidP="00703CC2">
      <w:pPr>
        <w:pStyle w:val="BodyText"/>
        <w:pBdr>
          <w:bottom w:val="single" w:sz="12" w:space="1" w:color="auto"/>
        </w:pBdr>
        <w:spacing w:before="6"/>
        <w:rPr>
          <w:rFonts w:eastAsia="Webdings" w:cs="Arial"/>
          <w:sz w:val="28"/>
          <w:szCs w:val="40"/>
        </w:rPr>
      </w:pPr>
    </w:p>
    <w:p w:rsidR="00703CC2" w:rsidRPr="00213CC4" w:rsidRDefault="00703CC2" w:rsidP="00703CC2">
      <w:pPr>
        <w:pStyle w:val="BodyText"/>
        <w:spacing w:before="6"/>
        <w:jc w:val="right"/>
        <w:rPr>
          <w:rFonts w:eastAsia="Webdings" w:cs="Arial"/>
          <w:sz w:val="12"/>
          <w:szCs w:val="12"/>
        </w:rPr>
      </w:pPr>
    </w:p>
    <w:p w:rsidR="00703CC2" w:rsidRPr="00213CC4" w:rsidRDefault="00703CC2" w:rsidP="00703CC2">
      <w:pPr>
        <w:pStyle w:val="BodyText"/>
        <w:spacing w:before="6"/>
        <w:jc w:val="center"/>
        <w:rPr>
          <w:rFonts w:eastAsia="Webdings" w:cs="Arial"/>
          <w:sz w:val="28"/>
          <w:szCs w:val="40"/>
        </w:rPr>
      </w:pPr>
      <w:r w:rsidRPr="00213CC4">
        <w:rPr>
          <w:rFonts w:eastAsia="Webdings" w:cs="Arial"/>
          <w:sz w:val="28"/>
          <w:szCs w:val="40"/>
        </w:rPr>
        <w:t>DWELLING AND HABITABLE ADDITIONS</w:t>
      </w:r>
    </w:p>
    <w:p w:rsidR="00703CC2" w:rsidRPr="00213CC4" w:rsidRDefault="00703CC2" w:rsidP="00703CC2">
      <w:pPr>
        <w:pStyle w:val="BodyText"/>
        <w:spacing w:before="6"/>
        <w:jc w:val="center"/>
        <w:rPr>
          <w:rFonts w:eastAsia="Webdings" w:cs="Arial"/>
          <w:sz w:val="48"/>
          <w:szCs w:val="40"/>
        </w:rPr>
      </w:pPr>
      <w:r w:rsidRPr="00703CC2">
        <w:rPr>
          <w:rFonts w:eastAsia="Webdings" w:cs="Arial"/>
          <w:b/>
          <w:color w:val="FF0000"/>
          <w:sz w:val="48"/>
          <w:szCs w:val="40"/>
        </w:rPr>
        <w:t>CERTIFIED</w:t>
      </w:r>
      <w:r w:rsidRPr="00213CC4">
        <w:rPr>
          <w:rFonts w:eastAsia="Webdings" w:cs="Arial"/>
          <w:sz w:val="48"/>
          <w:szCs w:val="40"/>
        </w:rPr>
        <w:t xml:space="preserve"> BUILDING</w:t>
      </w:r>
    </w:p>
    <w:p w:rsidR="00703CC2" w:rsidRDefault="00703CC2" w:rsidP="00703CC2">
      <w:pPr>
        <w:pStyle w:val="BodyText"/>
        <w:pBdr>
          <w:bottom w:val="single" w:sz="12" w:space="1" w:color="auto"/>
        </w:pBdr>
        <w:spacing w:before="6"/>
        <w:jc w:val="center"/>
        <w:rPr>
          <w:rFonts w:eastAsia="Webdings" w:cs="Arial"/>
          <w:sz w:val="132"/>
          <w:szCs w:val="132"/>
        </w:rPr>
      </w:pPr>
      <w:r w:rsidRPr="00213CC4">
        <w:rPr>
          <w:rFonts w:eastAsia="Webdings" w:cs="Arial"/>
          <w:sz w:val="48"/>
          <w:szCs w:val="40"/>
        </w:rPr>
        <w:t>APPLIC</w:t>
      </w:r>
      <w:r w:rsidR="003F041A">
        <w:rPr>
          <w:rFonts w:eastAsia="Webdings" w:cs="Arial"/>
          <w:sz w:val="48"/>
          <w:szCs w:val="40"/>
        </w:rPr>
        <w:t>A</w:t>
      </w:r>
      <w:r w:rsidRPr="00213CC4">
        <w:rPr>
          <w:rFonts w:eastAsia="Webdings" w:cs="Arial"/>
          <w:sz w:val="48"/>
          <w:szCs w:val="40"/>
        </w:rPr>
        <w:t>TION CHECKLIST</w:t>
      </w:r>
    </w:p>
    <w:p w:rsidR="00703CC2" w:rsidRPr="00213CC4" w:rsidRDefault="00703CC2" w:rsidP="00703CC2">
      <w:pPr>
        <w:pStyle w:val="BodyText"/>
        <w:pBdr>
          <w:bottom w:val="single" w:sz="12" w:space="1" w:color="auto"/>
        </w:pBdr>
        <w:spacing w:before="6"/>
        <w:jc w:val="center"/>
        <w:rPr>
          <w:rFonts w:eastAsia="Webdings" w:cs="Arial"/>
          <w:sz w:val="12"/>
          <w:szCs w:val="12"/>
        </w:rPr>
      </w:pPr>
    </w:p>
    <w:p w:rsidR="00703CC2" w:rsidRDefault="00703CC2" w:rsidP="00703CC2">
      <w:pPr>
        <w:pStyle w:val="BodyText"/>
        <w:spacing w:before="6"/>
        <w:rPr>
          <w:rFonts w:eastAsia="Webdings" w:cs="Arial"/>
          <w:sz w:val="24"/>
          <w:szCs w:val="24"/>
        </w:rPr>
      </w:pPr>
      <w:r>
        <w:rPr>
          <w:rFonts w:eastAsia="Webdings" w:cs="Arial"/>
          <w:sz w:val="24"/>
          <w:szCs w:val="24"/>
        </w:rPr>
        <w:tab/>
      </w:r>
      <w:r>
        <w:rPr>
          <w:rFonts w:eastAsia="Webdings" w:cs="Arial"/>
          <w:sz w:val="24"/>
          <w:szCs w:val="24"/>
        </w:rPr>
        <w:tab/>
      </w:r>
      <w:r>
        <w:rPr>
          <w:rFonts w:eastAsia="Webdings" w:cs="Arial"/>
          <w:sz w:val="24"/>
          <w:szCs w:val="24"/>
        </w:rPr>
        <w:tab/>
      </w:r>
    </w:p>
    <w:p w:rsidR="008A7FA2" w:rsidRDefault="00703CC2" w:rsidP="00703CC2">
      <w:pPr>
        <w:pStyle w:val="BodyText"/>
        <w:spacing w:before="74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6"/>
        </w:rPr>
        <w:t></w:t>
      </w:r>
      <w:r>
        <w:t>Completed</w:t>
      </w:r>
      <w:r>
        <w:rPr>
          <w:spacing w:val="-3"/>
        </w:rPr>
        <w:t xml:space="preserve"> </w:t>
      </w:r>
      <w:r>
        <w:t>BA1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Certified</w:t>
      </w:r>
      <w:bookmarkStart w:id="0" w:name="_GoBack"/>
      <w:bookmarkEnd w:id="0"/>
    </w:p>
    <w:p w:rsidR="008A7FA2" w:rsidRDefault="00703CC2" w:rsidP="00703CC2">
      <w:pPr>
        <w:pStyle w:val="BodyText"/>
        <w:spacing w:before="115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3"/>
        </w:rPr>
        <w:t></w:t>
      </w:r>
      <w:r>
        <w:t>Completed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6"/>
        </w:rPr>
        <w:t xml:space="preserve"> </w:t>
      </w:r>
      <w:r>
        <w:t>Compliance</w:t>
      </w:r>
    </w:p>
    <w:p w:rsidR="008A7FA2" w:rsidRDefault="00703CC2" w:rsidP="00703CC2">
      <w:pPr>
        <w:pStyle w:val="BodyText"/>
        <w:spacing w:before="115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9"/>
        </w:rPr>
        <w:t>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t>Fees</w:t>
      </w:r>
    </w:p>
    <w:p w:rsidR="008A7FA2" w:rsidRDefault="00703CC2" w:rsidP="00703CC2">
      <w:pPr>
        <w:pStyle w:val="BodyText"/>
        <w:spacing w:before="116"/>
        <w:ind w:left="1853" w:hanging="360"/>
        <w:jc w:val="both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51"/>
        </w:rPr>
        <w:t></w:t>
      </w:r>
      <w:r>
        <w:t>1</w:t>
      </w:r>
      <w:r>
        <w:rPr>
          <w:spacing w:val="2"/>
        </w:rPr>
        <w:t xml:space="preserve"> </w:t>
      </w:r>
      <w:r>
        <w:t>x</w:t>
      </w:r>
      <w:r>
        <w:rPr>
          <w:spacing w:val="4"/>
        </w:rPr>
        <w:t xml:space="preserve"> </w:t>
      </w:r>
      <w:r>
        <w:t>Site</w:t>
      </w:r>
      <w:r>
        <w:rPr>
          <w:spacing w:val="2"/>
        </w:rPr>
        <w:t xml:space="preserve"> </w:t>
      </w:r>
      <w:r>
        <w:rPr>
          <w:spacing w:val="-1"/>
        </w:rPr>
        <w:t>Plans</w:t>
      </w:r>
      <w:r>
        <w:rPr>
          <w:spacing w:val="4"/>
        </w:rPr>
        <w:t xml:space="preserve"> </w:t>
      </w:r>
      <w:r>
        <w:t>(Scale</w:t>
      </w:r>
      <w:r>
        <w:rPr>
          <w:spacing w:val="2"/>
        </w:rPr>
        <w:t xml:space="preserve"> </w:t>
      </w:r>
      <w:r>
        <w:t>1:200)</w:t>
      </w:r>
      <w:r>
        <w:rPr>
          <w:spacing w:val="7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site</w:t>
      </w:r>
      <w:r>
        <w:rPr>
          <w:spacing w:val="2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rPr>
          <w:spacing w:val="1"/>
        </w:rPr>
        <w:t>must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contour</w:t>
      </w:r>
      <w:r>
        <w:rPr>
          <w:spacing w:val="4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spot</w:t>
      </w:r>
      <w:r>
        <w:rPr>
          <w:spacing w:val="10"/>
        </w:rPr>
        <w:t xml:space="preserve"> </w:t>
      </w:r>
      <w:r>
        <w:rPr>
          <w:spacing w:val="-1"/>
        </w:rPr>
        <w:t>levels,</w:t>
      </w:r>
      <w:r>
        <w:rPr>
          <w:spacing w:val="3"/>
        </w:rPr>
        <w:t xml:space="preserve"> </w:t>
      </w:r>
      <w:r>
        <w:t>proposed</w:t>
      </w:r>
      <w:r>
        <w:rPr>
          <w:spacing w:val="50"/>
          <w:w w:val="99"/>
        </w:rPr>
        <w:t xml:space="preserve"> </w:t>
      </w:r>
      <w:r>
        <w:rPr>
          <w:spacing w:val="-1"/>
        </w:rPr>
        <w:t>finished</w:t>
      </w:r>
      <w:r>
        <w:rPr>
          <w:spacing w:val="8"/>
        </w:rPr>
        <w:t xml:space="preserve"> </w:t>
      </w:r>
      <w:r>
        <w:t>floor</w:t>
      </w:r>
      <w:r>
        <w:rPr>
          <w:spacing w:val="8"/>
        </w:rPr>
        <w:t xml:space="preserve"> </w:t>
      </w:r>
      <w:r>
        <w:rPr>
          <w:spacing w:val="-1"/>
        </w:rPr>
        <w:t>levels,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distance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proposed</w:t>
      </w:r>
      <w:r>
        <w:rPr>
          <w:spacing w:val="5"/>
        </w:rPr>
        <w:t xml:space="preserve"> </w:t>
      </w:r>
      <w:r>
        <w:t>structure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setback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lot</w:t>
      </w:r>
      <w:r>
        <w:rPr>
          <w:spacing w:val="8"/>
        </w:rPr>
        <w:t xml:space="preserve"> </w:t>
      </w:r>
      <w:r>
        <w:t>boundaries,</w:t>
      </w:r>
      <w:r>
        <w:rPr>
          <w:spacing w:val="68"/>
          <w:w w:val="99"/>
        </w:rPr>
        <w:t xml:space="preserve"> </w:t>
      </w:r>
      <w:r>
        <w:rPr>
          <w:spacing w:val="-1"/>
        </w:rPr>
        <w:t>septic</w:t>
      </w:r>
      <w:r>
        <w:rPr>
          <w:spacing w:val="-6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north</w:t>
      </w:r>
      <w:r>
        <w:rPr>
          <w:spacing w:val="-5"/>
        </w:rPr>
        <w:t xml:space="preserve"> </w:t>
      </w:r>
      <w:r>
        <w:t>point.</w:t>
      </w:r>
    </w:p>
    <w:p w:rsidR="008A7FA2" w:rsidRDefault="00703CC2" w:rsidP="00703CC2">
      <w:pPr>
        <w:pStyle w:val="BodyText"/>
        <w:spacing w:before="115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9"/>
        </w:rPr>
        <w:t></w:t>
      </w:r>
      <w:r>
        <w:t>1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Elevations</w:t>
      </w:r>
      <w:r>
        <w:rPr>
          <w:spacing w:val="-4"/>
        </w:rPr>
        <w:t xml:space="preserve"> </w:t>
      </w:r>
      <w:r>
        <w:t>(Scale</w:t>
      </w:r>
      <w:r>
        <w:rPr>
          <w:spacing w:val="-2"/>
        </w:rPr>
        <w:t xml:space="preserve"> </w:t>
      </w:r>
      <w:r>
        <w:t>1:100)</w:t>
      </w:r>
    </w:p>
    <w:p w:rsidR="008A7FA2" w:rsidRDefault="00703CC2" w:rsidP="00703CC2">
      <w:pPr>
        <w:pStyle w:val="BodyText"/>
        <w:spacing w:before="130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50"/>
        </w:rPr>
        <w:t></w:t>
      </w:r>
      <w:r>
        <w:t>1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Floor Plans</w:t>
      </w:r>
      <w:r>
        <w:rPr>
          <w:spacing w:val="-3"/>
        </w:rPr>
        <w:t xml:space="preserve"> </w:t>
      </w:r>
      <w:r>
        <w:t>(Scale</w:t>
      </w:r>
      <w:r>
        <w:rPr>
          <w:spacing w:val="-2"/>
        </w:rPr>
        <w:t xml:space="preserve"> </w:t>
      </w:r>
      <w:r>
        <w:t>1:100)</w:t>
      </w:r>
    </w:p>
    <w:p w:rsidR="008A7FA2" w:rsidRDefault="00703CC2" w:rsidP="00703CC2">
      <w:pPr>
        <w:pStyle w:val="BodyText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8"/>
        </w:rPr>
        <w:t></w:t>
      </w:r>
      <w:r>
        <w:t>1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Specifications</w:t>
      </w:r>
    </w:p>
    <w:p w:rsidR="00DF17A6" w:rsidRDefault="00703CC2" w:rsidP="00DF17A6">
      <w:pPr>
        <w:pStyle w:val="BodyText"/>
        <w:ind w:left="1843" w:hanging="345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6"/>
        </w:rPr>
        <w:t></w:t>
      </w:r>
      <w:r>
        <w:t>1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Efficiency</w:t>
      </w:r>
      <w:r>
        <w:rPr>
          <w:spacing w:val="-7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Report</w:t>
      </w:r>
      <w:r w:rsidR="00DF17A6">
        <w:t xml:space="preserve"> - Find and assessor </w:t>
      </w:r>
      <w:hyperlink r:id="rId7" w:history="1">
        <w:r w:rsidR="00DF17A6" w:rsidRPr="00505638">
          <w:rPr>
            <w:rStyle w:val="Hyperlink"/>
          </w:rPr>
          <w:t>https://www.absa.net.au/find-an-assessor</w:t>
        </w:r>
      </w:hyperlink>
      <w:r w:rsidR="00DF17A6">
        <w:t xml:space="preserve"> </w:t>
      </w:r>
    </w:p>
    <w:p w:rsidR="008A7FA2" w:rsidRDefault="00703CC2" w:rsidP="00703CC2">
      <w:pPr>
        <w:pStyle w:val="BodyText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9"/>
        </w:rPr>
        <w:t></w:t>
      </w:r>
      <w:r>
        <w:t>1</w:t>
      </w:r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Engineers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rPr>
          <w:spacing w:val="-1"/>
        </w:rPr>
        <w:t>(if</w:t>
      </w:r>
      <w:r>
        <w:rPr>
          <w:spacing w:val="-2"/>
        </w:rPr>
        <w:t xml:space="preserve"> </w:t>
      </w:r>
      <w:r>
        <w:rPr>
          <w:spacing w:val="-1"/>
        </w:rPr>
        <w:t>required)</w:t>
      </w:r>
    </w:p>
    <w:p w:rsidR="008A7FA2" w:rsidRDefault="00703CC2" w:rsidP="00703CC2">
      <w:pPr>
        <w:pStyle w:val="BodyText"/>
        <w:numPr>
          <w:ilvl w:val="0"/>
          <w:numId w:val="2"/>
        </w:numPr>
        <w:tabs>
          <w:tab w:val="left" w:pos="3294"/>
        </w:tabs>
        <w:spacing w:before="135"/>
      </w:pPr>
      <w:r>
        <w:t>Site</w:t>
      </w:r>
      <w:r>
        <w:rPr>
          <w:spacing w:val="-14"/>
        </w:rPr>
        <w:t xml:space="preserve"> </w:t>
      </w:r>
      <w:r>
        <w:rPr>
          <w:spacing w:val="-1"/>
        </w:rPr>
        <w:t>Inspection</w:t>
      </w:r>
    </w:p>
    <w:p w:rsidR="008A7FA2" w:rsidRDefault="00703CC2" w:rsidP="00703CC2">
      <w:pPr>
        <w:pStyle w:val="BodyText"/>
        <w:numPr>
          <w:ilvl w:val="0"/>
          <w:numId w:val="2"/>
        </w:numPr>
        <w:tabs>
          <w:tab w:val="left" w:pos="3294"/>
        </w:tabs>
        <w:spacing w:before="34"/>
      </w:pPr>
      <w:r>
        <w:t>Footing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Slab</w:t>
      </w:r>
      <w:r>
        <w:rPr>
          <w:spacing w:val="-7"/>
        </w:rPr>
        <w:t xml:space="preserve"> </w:t>
      </w:r>
      <w:r>
        <w:t>Detail</w:t>
      </w:r>
    </w:p>
    <w:p w:rsidR="008A7FA2" w:rsidRDefault="00703CC2" w:rsidP="00703CC2">
      <w:pPr>
        <w:pStyle w:val="BodyText"/>
        <w:numPr>
          <w:ilvl w:val="0"/>
          <w:numId w:val="2"/>
        </w:numPr>
        <w:tabs>
          <w:tab w:val="left" w:pos="3294"/>
        </w:tabs>
        <w:spacing w:before="36"/>
      </w:pPr>
      <w:r>
        <w:t>Retaining</w:t>
      </w:r>
      <w:r>
        <w:rPr>
          <w:spacing w:val="-14"/>
        </w:rPr>
        <w:t xml:space="preserve"> </w:t>
      </w:r>
      <w:r>
        <w:rPr>
          <w:spacing w:val="1"/>
        </w:rPr>
        <w:t>Wall</w:t>
      </w:r>
      <w:r>
        <w:rPr>
          <w:spacing w:val="-11"/>
        </w:rPr>
        <w:t xml:space="preserve"> </w:t>
      </w:r>
      <w:r>
        <w:t>Details</w:t>
      </w:r>
    </w:p>
    <w:p w:rsidR="008A7FA2" w:rsidRDefault="00703CC2" w:rsidP="00703CC2">
      <w:pPr>
        <w:pStyle w:val="BodyText"/>
        <w:numPr>
          <w:ilvl w:val="0"/>
          <w:numId w:val="2"/>
        </w:numPr>
        <w:tabs>
          <w:tab w:val="left" w:pos="3294"/>
        </w:tabs>
        <w:spacing w:before="34"/>
      </w:pP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retaining</w:t>
      </w:r>
      <w:r>
        <w:rPr>
          <w:spacing w:val="-6"/>
        </w:rPr>
        <w:t xml:space="preserve"> </w:t>
      </w:r>
      <w:r>
        <w:t>wall</w:t>
      </w:r>
    </w:p>
    <w:p w:rsidR="008A7FA2" w:rsidRDefault="00703CC2" w:rsidP="00703CC2">
      <w:pPr>
        <w:pStyle w:val="BodyText"/>
        <w:spacing w:before="163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3"/>
        </w:rPr>
        <w:t></w:t>
      </w:r>
      <w:r>
        <w:t>Termite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rPr>
          <w:spacing w:val="-1"/>
        </w:rPr>
        <w:t>Solution</w:t>
      </w:r>
    </w:p>
    <w:p w:rsidR="008A7FA2" w:rsidRDefault="00703CC2" w:rsidP="00703CC2">
      <w:pPr>
        <w:pStyle w:val="BodyText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5"/>
        </w:rPr>
        <w:t></w:t>
      </w:r>
      <w:r>
        <w:rPr>
          <w:spacing w:val="1"/>
        </w:rPr>
        <w:t>Home</w:t>
      </w:r>
      <w:r>
        <w:rPr>
          <w:spacing w:val="-6"/>
        </w:rPr>
        <w:t xml:space="preserve"> </w:t>
      </w:r>
      <w:r>
        <w:t>Indemnity</w:t>
      </w:r>
      <w:r>
        <w:rPr>
          <w:spacing w:val="-9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t>Builder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(not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$20,000)</w:t>
      </w:r>
    </w:p>
    <w:p w:rsidR="00DF17A6" w:rsidRDefault="00703CC2" w:rsidP="00DF17A6">
      <w:pPr>
        <w:pStyle w:val="BodyText"/>
        <w:rPr>
          <w:spacing w:val="-1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5"/>
        </w:rPr>
        <w:t></w:t>
      </w:r>
      <w:hyperlink r:id="rId8" w:history="1">
        <w:r w:rsidR="00DF17A6" w:rsidRPr="00A872FB">
          <w:rPr>
            <w:rStyle w:val="Hyperlink"/>
          </w:rPr>
          <w:t>Septic Tank or ATU</w:t>
        </w:r>
        <w:r w:rsidR="00DF17A6" w:rsidRPr="00A872FB">
          <w:rPr>
            <w:rStyle w:val="Hyperlink"/>
            <w:spacing w:val="-4"/>
          </w:rPr>
          <w:t xml:space="preserve"> </w:t>
        </w:r>
        <w:r w:rsidR="00DF17A6" w:rsidRPr="00A872FB">
          <w:rPr>
            <w:rStyle w:val="Hyperlink"/>
            <w:spacing w:val="-1"/>
          </w:rPr>
          <w:t>Application</w:t>
        </w:r>
      </w:hyperlink>
      <w:r w:rsidR="00DF17A6">
        <w:rPr>
          <w:spacing w:val="-5"/>
        </w:rPr>
        <w:t xml:space="preserve"> </w:t>
      </w:r>
      <w:r w:rsidR="00DF17A6">
        <w:rPr>
          <w:rFonts w:cs="Arial"/>
        </w:rPr>
        <w:t>–</w:t>
      </w:r>
      <w:r w:rsidR="00DF17A6">
        <w:rPr>
          <w:rFonts w:cs="Arial"/>
          <w:spacing w:val="-3"/>
        </w:rPr>
        <w:t xml:space="preserve"> </w:t>
      </w:r>
      <w:r w:rsidR="00DF17A6">
        <w:rPr>
          <w:spacing w:val="-1"/>
        </w:rPr>
        <w:t>Septic</w:t>
      </w:r>
      <w:r w:rsidR="00DF17A6">
        <w:rPr>
          <w:spacing w:val="-3"/>
        </w:rPr>
        <w:t xml:space="preserve"> </w:t>
      </w:r>
      <w:r w:rsidR="00DF17A6">
        <w:t>Tank/Air</w:t>
      </w:r>
      <w:r w:rsidR="00DF17A6">
        <w:rPr>
          <w:spacing w:val="-5"/>
        </w:rPr>
        <w:t xml:space="preserve"> </w:t>
      </w:r>
      <w:r w:rsidR="00DF17A6">
        <w:t>Treatment</w:t>
      </w:r>
      <w:r w:rsidR="00DF17A6">
        <w:rPr>
          <w:spacing w:val="-6"/>
        </w:rPr>
        <w:t xml:space="preserve"> </w:t>
      </w:r>
      <w:r w:rsidR="00DF17A6">
        <w:t>Unit</w:t>
      </w:r>
      <w:r w:rsidR="00DF17A6">
        <w:rPr>
          <w:spacing w:val="-5"/>
        </w:rPr>
        <w:t xml:space="preserve"> </w:t>
      </w:r>
      <w:r w:rsidR="00DF17A6">
        <w:t>(if</w:t>
      </w:r>
      <w:r w:rsidR="00DF17A6">
        <w:rPr>
          <w:spacing w:val="-4"/>
        </w:rPr>
        <w:t xml:space="preserve"> </w:t>
      </w:r>
      <w:r w:rsidR="00DF17A6">
        <w:rPr>
          <w:spacing w:val="-1"/>
        </w:rPr>
        <w:t>required)</w:t>
      </w:r>
    </w:p>
    <w:p w:rsidR="00DF17A6" w:rsidRDefault="003F041A" w:rsidP="00DF17A6">
      <w:pPr>
        <w:pStyle w:val="BodyText"/>
        <w:ind w:left="1843"/>
      </w:pPr>
      <w:hyperlink r:id="rId9" w:history="1">
        <w:r w:rsidR="00DF17A6" w:rsidRPr="00505638">
          <w:rPr>
            <w:rStyle w:val="Hyperlink"/>
            <w:spacing w:val="-1"/>
          </w:rPr>
          <w:t>https://ww2.health.wa.gov.au/-/media/Files/Corporate/general-documents/water/Wastewater/Septic-Application.pdf</w:t>
        </w:r>
      </w:hyperlink>
      <w:r w:rsidR="00DF17A6">
        <w:rPr>
          <w:spacing w:val="-1"/>
        </w:rPr>
        <w:t xml:space="preserve"> </w:t>
      </w:r>
    </w:p>
    <w:p w:rsidR="008A7FA2" w:rsidRDefault="00703CC2" w:rsidP="00703CC2">
      <w:pPr>
        <w:pStyle w:val="BodyText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6"/>
        </w:rPr>
        <w:t></w:t>
      </w:r>
      <w:r>
        <w:t>Development</w:t>
      </w:r>
      <w:r>
        <w:rPr>
          <w:spacing w:val="-6"/>
        </w:rPr>
        <w:t xml:space="preserve"> </w:t>
      </w:r>
      <w:r>
        <w:t>Application</w:t>
      </w:r>
      <w:r>
        <w:rPr>
          <w:spacing w:val="44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rPr>
          <w:spacing w:val="-1"/>
        </w:rPr>
        <w:t>required)</w:t>
      </w:r>
    </w:p>
    <w:p w:rsidR="008A7FA2" w:rsidRDefault="00703CC2" w:rsidP="00DF17A6">
      <w:pPr>
        <w:pStyle w:val="BodyText"/>
        <w:ind w:left="1876" w:hanging="364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3"/>
        </w:rPr>
        <w:t></w:t>
      </w:r>
      <w:r>
        <w:rPr>
          <w:spacing w:val="-1"/>
        </w:rPr>
        <w:t>Bushfire</w:t>
      </w:r>
      <w:r>
        <w:rPr>
          <w:spacing w:val="-7"/>
        </w:rPr>
        <w:t xml:space="preserve"> </w:t>
      </w:r>
      <w:r>
        <w:t>Attack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8"/>
        </w:rPr>
        <w:t xml:space="preserve"> </w:t>
      </w:r>
      <w:r>
        <w:t>(BAL)</w:t>
      </w:r>
      <w:r>
        <w:rPr>
          <w:spacing w:val="-4"/>
        </w:rPr>
        <w:t xml:space="preserve"> </w:t>
      </w:r>
      <w:r>
        <w:t>Assessment/Report</w:t>
      </w:r>
      <w:r>
        <w:rPr>
          <w:spacing w:val="-6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rPr>
          <w:spacing w:val="-1"/>
        </w:rPr>
        <w:t>required)</w:t>
      </w:r>
      <w:r w:rsidR="00DF17A6">
        <w:rPr>
          <w:spacing w:val="-1"/>
        </w:rPr>
        <w:t xml:space="preserve"> - Check your address on this map </w:t>
      </w:r>
      <w:hyperlink r:id="rId10" w:history="1">
        <w:r w:rsidR="00DF17A6" w:rsidRPr="00505638">
          <w:rPr>
            <w:rStyle w:val="Hyperlink"/>
            <w:spacing w:val="-1"/>
          </w:rPr>
          <w:t>https://maps.slip.wa.gov.au/landgate/bushfireprone/</w:t>
        </w:r>
      </w:hyperlink>
    </w:p>
    <w:p w:rsidR="008A7FA2" w:rsidRDefault="00703CC2" w:rsidP="00703CC2">
      <w:pPr>
        <w:pStyle w:val="BodyText"/>
        <w:ind w:left="1853" w:hanging="360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6"/>
        </w:rPr>
        <w:t></w:t>
      </w:r>
      <w:r>
        <w:t>BA20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affection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encroachment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adversely</w:t>
      </w:r>
      <w:r>
        <w:rPr>
          <w:spacing w:val="36"/>
          <w:w w:val="99"/>
        </w:rPr>
        <w:t xml:space="preserve"> </w:t>
      </w:r>
      <w:r>
        <w:t>affecting</w:t>
      </w:r>
      <w:r>
        <w:rPr>
          <w:spacing w:val="-10"/>
        </w:rPr>
        <w:t xml:space="preserve"> </w:t>
      </w:r>
      <w:r>
        <w:rPr>
          <w:spacing w:val="-1"/>
        </w:rPr>
        <w:t>(if</w:t>
      </w:r>
      <w:r>
        <w:rPr>
          <w:spacing w:val="-8"/>
        </w:rPr>
        <w:t xml:space="preserve"> </w:t>
      </w:r>
      <w:r>
        <w:rPr>
          <w:spacing w:val="-1"/>
        </w:rPr>
        <w:t>required)</w:t>
      </w:r>
    </w:p>
    <w:p w:rsidR="008A7FA2" w:rsidRDefault="00703CC2" w:rsidP="00703CC2">
      <w:pPr>
        <w:pStyle w:val="BodyText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5"/>
        </w:rPr>
        <w:t>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rPr>
          <w:spacing w:val="-1"/>
        </w:rPr>
        <w:t>required)</w:t>
      </w:r>
    </w:p>
    <w:p w:rsidR="008A7FA2" w:rsidRDefault="008A7FA2" w:rsidP="00703CC2">
      <w:pPr>
        <w:spacing w:before="7"/>
        <w:rPr>
          <w:rFonts w:ascii="Arial" w:eastAsia="Arial" w:hAnsi="Arial" w:cs="Arial"/>
          <w:sz w:val="27"/>
          <w:szCs w:val="27"/>
        </w:rPr>
      </w:pPr>
    </w:p>
    <w:p w:rsidR="008A7FA2" w:rsidRPr="00703CC2" w:rsidRDefault="00703CC2" w:rsidP="00703CC2">
      <w:pPr>
        <w:pStyle w:val="Heading1"/>
        <w:jc w:val="center"/>
        <w:rPr>
          <w:b w:val="0"/>
          <w:bCs w:val="0"/>
          <w:sz w:val="24"/>
          <w:szCs w:val="24"/>
        </w:rPr>
      </w:pPr>
      <w:r w:rsidRPr="00703CC2">
        <w:rPr>
          <w:spacing w:val="-1"/>
          <w:sz w:val="24"/>
          <w:szCs w:val="24"/>
        </w:rPr>
        <w:t>All</w:t>
      </w:r>
      <w:r w:rsidRPr="00703CC2">
        <w:rPr>
          <w:spacing w:val="-6"/>
          <w:sz w:val="24"/>
          <w:szCs w:val="24"/>
        </w:rPr>
        <w:t xml:space="preserve"> </w:t>
      </w:r>
      <w:r w:rsidRPr="00703CC2">
        <w:rPr>
          <w:sz w:val="24"/>
          <w:szCs w:val="24"/>
        </w:rPr>
        <w:t>required</w:t>
      </w:r>
      <w:r w:rsidRPr="00703CC2">
        <w:rPr>
          <w:spacing w:val="-7"/>
          <w:sz w:val="24"/>
          <w:szCs w:val="24"/>
        </w:rPr>
        <w:t xml:space="preserve"> </w:t>
      </w:r>
      <w:r w:rsidRPr="00703CC2">
        <w:rPr>
          <w:sz w:val="24"/>
          <w:szCs w:val="24"/>
        </w:rPr>
        <w:t>information</w:t>
      </w:r>
      <w:r w:rsidRPr="00703CC2">
        <w:rPr>
          <w:spacing w:val="-5"/>
          <w:sz w:val="24"/>
          <w:szCs w:val="24"/>
        </w:rPr>
        <w:t xml:space="preserve"> </w:t>
      </w:r>
      <w:r w:rsidRPr="00703CC2">
        <w:rPr>
          <w:sz w:val="24"/>
          <w:szCs w:val="24"/>
        </w:rPr>
        <w:t>must</w:t>
      </w:r>
      <w:r w:rsidRPr="00703CC2">
        <w:rPr>
          <w:spacing w:val="-7"/>
          <w:sz w:val="24"/>
          <w:szCs w:val="24"/>
        </w:rPr>
        <w:t xml:space="preserve"> </w:t>
      </w:r>
      <w:r w:rsidRPr="00703CC2">
        <w:rPr>
          <w:sz w:val="24"/>
          <w:szCs w:val="24"/>
        </w:rPr>
        <w:t>be</w:t>
      </w:r>
      <w:r w:rsidRPr="00703CC2">
        <w:rPr>
          <w:spacing w:val="-7"/>
          <w:sz w:val="24"/>
          <w:szCs w:val="24"/>
        </w:rPr>
        <w:t xml:space="preserve"> </w:t>
      </w:r>
      <w:r w:rsidRPr="00703CC2">
        <w:rPr>
          <w:sz w:val="24"/>
          <w:szCs w:val="24"/>
        </w:rPr>
        <w:t>submitted</w:t>
      </w:r>
      <w:r w:rsidRPr="00703CC2">
        <w:rPr>
          <w:spacing w:val="-7"/>
          <w:sz w:val="24"/>
          <w:szCs w:val="24"/>
        </w:rPr>
        <w:t xml:space="preserve"> </w:t>
      </w:r>
      <w:r w:rsidRPr="00703CC2">
        <w:rPr>
          <w:sz w:val="24"/>
          <w:szCs w:val="24"/>
        </w:rPr>
        <w:t>to</w:t>
      </w:r>
      <w:r w:rsidRPr="00703CC2">
        <w:rPr>
          <w:spacing w:val="-7"/>
          <w:sz w:val="24"/>
          <w:szCs w:val="24"/>
        </w:rPr>
        <w:t xml:space="preserve"> </w:t>
      </w:r>
      <w:r w:rsidRPr="00703CC2">
        <w:rPr>
          <w:sz w:val="24"/>
          <w:szCs w:val="24"/>
        </w:rPr>
        <w:t>the</w:t>
      </w:r>
      <w:r w:rsidRPr="00703CC2">
        <w:rPr>
          <w:spacing w:val="-5"/>
          <w:sz w:val="24"/>
          <w:szCs w:val="24"/>
        </w:rPr>
        <w:t xml:space="preserve"> </w:t>
      </w:r>
      <w:r w:rsidRPr="00703CC2">
        <w:rPr>
          <w:sz w:val="24"/>
          <w:szCs w:val="24"/>
        </w:rPr>
        <w:t>Shire</w:t>
      </w:r>
      <w:r w:rsidRPr="00703CC2">
        <w:rPr>
          <w:spacing w:val="-7"/>
          <w:sz w:val="24"/>
          <w:szCs w:val="24"/>
        </w:rPr>
        <w:t xml:space="preserve"> </w:t>
      </w:r>
      <w:r w:rsidRPr="00703CC2">
        <w:rPr>
          <w:sz w:val="24"/>
          <w:szCs w:val="24"/>
        </w:rPr>
        <w:t>on</w:t>
      </w:r>
      <w:r w:rsidRPr="00703CC2">
        <w:rPr>
          <w:spacing w:val="-7"/>
          <w:sz w:val="24"/>
          <w:szCs w:val="24"/>
        </w:rPr>
        <w:t xml:space="preserve"> </w:t>
      </w:r>
      <w:proofErr w:type="spellStart"/>
      <w:r w:rsidRPr="00703CC2">
        <w:rPr>
          <w:sz w:val="24"/>
          <w:szCs w:val="24"/>
        </w:rPr>
        <w:t>lodgement</w:t>
      </w:r>
      <w:proofErr w:type="spellEnd"/>
      <w:r w:rsidRPr="00703CC2">
        <w:rPr>
          <w:spacing w:val="-6"/>
          <w:sz w:val="24"/>
          <w:szCs w:val="24"/>
        </w:rPr>
        <w:t xml:space="preserve"> </w:t>
      </w:r>
      <w:r w:rsidRPr="00703CC2">
        <w:rPr>
          <w:sz w:val="24"/>
          <w:szCs w:val="24"/>
        </w:rPr>
        <w:t>for</w:t>
      </w:r>
      <w:r w:rsidRPr="00703CC2">
        <w:rPr>
          <w:spacing w:val="-5"/>
          <w:sz w:val="24"/>
          <w:szCs w:val="24"/>
        </w:rPr>
        <w:t xml:space="preserve"> </w:t>
      </w:r>
      <w:r w:rsidRPr="00703CC2">
        <w:rPr>
          <w:sz w:val="24"/>
          <w:szCs w:val="24"/>
        </w:rPr>
        <w:t>certified</w:t>
      </w:r>
      <w:r w:rsidRPr="00703CC2">
        <w:rPr>
          <w:spacing w:val="-8"/>
          <w:sz w:val="24"/>
          <w:szCs w:val="24"/>
        </w:rPr>
        <w:t xml:space="preserve"> </w:t>
      </w:r>
      <w:r w:rsidRPr="00703CC2">
        <w:rPr>
          <w:sz w:val="24"/>
          <w:szCs w:val="24"/>
        </w:rPr>
        <w:t>applications.</w:t>
      </w:r>
    </w:p>
    <w:p w:rsidR="008A7FA2" w:rsidRPr="00703CC2" w:rsidRDefault="00703CC2" w:rsidP="00703CC2">
      <w:pPr>
        <w:spacing w:before="37"/>
        <w:ind w:left="1641"/>
        <w:jc w:val="center"/>
        <w:rPr>
          <w:rFonts w:ascii="Arial" w:eastAsia="Arial" w:hAnsi="Arial" w:cs="Arial"/>
          <w:sz w:val="24"/>
          <w:szCs w:val="24"/>
        </w:rPr>
      </w:pPr>
      <w:r w:rsidRPr="00703CC2">
        <w:rPr>
          <w:rFonts w:ascii="Arial" w:eastAsia="Arial" w:hAnsi="Arial" w:cs="Arial"/>
          <w:b/>
          <w:bCs/>
          <w:sz w:val="24"/>
          <w:szCs w:val="24"/>
        </w:rPr>
        <w:t>For</w:t>
      </w:r>
      <w:r w:rsidRPr="00703CC2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703CC2">
        <w:rPr>
          <w:rFonts w:ascii="Arial" w:eastAsia="Arial" w:hAnsi="Arial" w:cs="Arial"/>
          <w:b/>
          <w:bCs/>
          <w:spacing w:val="-1"/>
          <w:sz w:val="24"/>
          <w:szCs w:val="24"/>
        </w:rPr>
        <w:t>further</w:t>
      </w:r>
      <w:r w:rsidRPr="00703CC2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703CC2">
        <w:rPr>
          <w:rFonts w:ascii="Arial" w:eastAsia="Arial" w:hAnsi="Arial" w:cs="Arial"/>
          <w:b/>
          <w:bCs/>
          <w:sz w:val="24"/>
          <w:szCs w:val="24"/>
        </w:rPr>
        <w:t>information,</w:t>
      </w:r>
      <w:r w:rsidRPr="00703CC2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703CC2">
        <w:rPr>
          <w:rFonts w:ascii="Arial" w:eastAsia="Arial" w:hAnsi="Arial" w:cs="Arial"/>
          <w:b/>
          <w:bCs/>
          <w:sz w:val="24"/>
          <w:szCs w:val="24"/>
        </w:rPr>
        <w:t>please</w:t>
      </w:r>
      <w:r w:rsidRPr="00703CC2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703CC2">
        <w:rPr>
          <w:rFonts w:ascii="Arial" w:eastAsia="Arial" w:hAnsi="Arial" w:cs="Arial"/>
          <w:b/>
          <w:bCs/>
          <w:spacing w:val="-1"/>
          <w:sz w:val="24"/>
          <w:szCs w:val="24"/>
        </w:rPr>
        <w:t>contact</w:t>
      </w:r>
      <w:r w:rsidRPr="00703CC2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703CC2">
        <w:rPr>
          <w:rFonts w:ascii="Arial" w:eastAsia="Arial" w:hAnsi="Arial" w:cs="Arial"/>
          <w:b/>
          <w:bCs/>
          <w:sz w:val="24"/>
          <w:szCs w:val="24"/>
        </w:rPr>
        <w:t>the</w:t>
      </w:r>
      <w:r w:rsidRPr="00703CC2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703CC2">
        <w:rPr>
          <w:rFonts w:ascii="Arial" w:eastAsia="Arial" w:hAnsi="Arial" w:cs="Arial"/>
          <w:b/>
          <w:bCs/>
          <w:sz w:val="24"/>
          <w:szCs w:val="24"/>
        </w:rPr>
        <w:t>Shire’s</w:t>
      </w:r>
      <w:r w:rsidRPr="00703CC2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703CC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Building Surveyor, Rebecca </w:t>
      </w:r>
      <w:proofErr w:type="spellStart"/>
      <w:r w:rsidRPr="00703CC2">
        <w:rPr>
          <w:rFonts w:ascii="Arial" w:eastAsia="Arial" w:hAnsi="Arial" w:cs="Arial"/>
          <w:b/>
          <w:bCs/>
          <w:spacing w:val="1"/>
          <w:sz w:val="24"/>
          <w:szCs w:val="24"/>
        </w:rPr>
        <w:t>Creighan</w:t>
      </w:r>
      <w:proofErr w:type="spellEnd"/>
      <w:r w:rsidRPr="00703CC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0414 554 758</w:t>
      </w:r>
      <w:r w:rsidRPr="00703CC2"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8A7FA2" w:rsidRDefault="008A7FA2" w:rsidP="00703CC2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8A7FA2" w:rsidRDefault="00703CC2" w:rsidP="00703CC2">
      <w:pPr>
        <w:ind w:left="113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Disclaimers:</w:t>
      </w:r>
    </w:p>
    <w:p w:rsidR="008A7FA2" w:rsidRDefault="00703CC2" w:rsidP="00703CC2">
      <w:pPr>
        <w:numPr>
          <w:ilvl w:val="0"/>
          <w:numId w:val="1"/>
        </w:numPr>
        <w:tabs>
          <w:tab w:val="left" w:pos="1418"/>
        </w:tabs>
        <w:spacing w:before="46"/>
        <w:ind w:hanging="2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line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with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Shire’s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recordkeeping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requirements,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please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ensure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that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information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included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application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form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accurate</w:t>
      </w:r>
      <w:r>
        <w:rPr>
          <w:rFonts w:ascii="Arial" w:eastAsia="Arial" w:hAnsi="Arial" w:cs="Arial"/>
          <w:spacing w:val="1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complete.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Please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also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retain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copy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completed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form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before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submitting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with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Shire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form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any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supporting</w:t>
      </w:r>
      <w:r>
        <w:rPr>
          <w:rFonts w:ascii="Arial" w:eastAsia="Arial" w:hAnsi="Arial" w:cs="Arial"/>
          <w:spacing w:val="7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documents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will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not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returned.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Shire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accepts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responsibility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for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loss,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damage,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liability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inconvenience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suffered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by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any</w:t>
      </w:r>
      <w:r>
        <w:rPr>
          <w:rFonts w:ascii="Arial" w:eastAsia="Arial" w:hAnsi="Arial" w:cs="Arial"/>
          <w:spacing w:val="7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person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as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result of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using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application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form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lodging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application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form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with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Shire.</w:t>
      </w:r>
    </w:p>
    <w:p w:rsidR="008A7FA2" w:rsidRDefault="00703CC2" w:rsidP="00703CC2">
      <w:pPr>
        <w:numPr>
          <w:ilvl w:val="0"/>
          <w:numId w:val="1"/>
        </w:numPr>
        <w:tabs>
          <w:tab w:val="left" w:pos="1418"/>
        </w:tabs>
        <w:spacing w:before="46"/>
        <w:ind w:hanging="2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This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information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sheet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produced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Shire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Goomalling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2"/>
          <w:sz w:val="16"/>
        </w:rPr>
        <w:t>good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faith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Shire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2"/>
          <w:sz w:val="16"/>
        </w:rPr>
        <w:t>accepts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no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responsibility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any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2"/>
          <w:sz w:val="16"/>
        </w:rPr>
        <w:t>ramifications</w:t>
      </w:r>
      <w:r>
        <w:rPr>
          <w:rFonts w:ascii="Arial"/>
          <w:spacing w:val="109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pacing w:val="-1"/>
          <w:sz w:val="16"/>
        </w:rPr>
        <w:t>repercussions</w:t>
      </w:r>
      <w:r>
        <w:rPr>
          <w:rFonts w:ascii="Arial"/>
          <w:spacing w:val="32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34"/>
          <w:sz w:val="16"/>
        </w:rPr>
        <w:t xml:space="preserve"> </w:t>
      </w:r>
      <w:r>
        <w:rPr>
          <w:rFonts w:ascii="Arial"/>
          <w:spacing w:val="-1"/>
          <w:sz w:val="16"/>
        </w:rPr>
        <w:t>providing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pacing w:val="-1"/>
          <w:sz w:val="16"/>
        </w:rPr>
        <w:t>this</w:t>
      </w:r>
      <w:r>
        <w:rPr>
          <w:rFonts w:ascii="Arial"/>
          <w:spacing w:val="36"/>
          <w:sz w:val="16"/>
        </w:rPr>
        <w:t xml:space="preserve"> </w:t>
      </w:r>
      <w:r>
        <w:rPr>
          <w:rFonts w:ascii="Arial"/>
          <w:spacing w:val="-1"/>
          <w:sz w:val="16"/>
        </w:rPr>
        <w:t>information.</w:t>
      </w:r>
      <w:r>
        <w:rPr>
          <w:rFonts w:ascii="Arial"/>
          <w:spacing w:val="22"/>
          <w:sz w:val="16"/>
        </w:rPr>
        <w:t xml:space="preserve"> </w:t>
      </w:r>
      <w:r>
        <w:rPr>
          <w:rFonts w:ascii="Arial"/>
          <w:spacing w:val="-1"/>
          <w:sz w:val="16"/>
        </w:rPr>
        <w:t>This</w:t>
      </w:r>
      <w:r>
        <w:rPr>
          <w:rFonts w:ascii="Arial"/>
          <w:spacing w:val="36"/>
          <w:sz w:val="16"/>
        </w:rPr>
        <w:t xml:space="preserve"> </w:t>
      </w:r>
      <w:r>
        <w:rPr>
          <w:rFonts w:ascii="Arial"/>
          <w:spacing w:val="-1"/>
          <w:sz w:val="16"/>
        </w:rPr>
        <w:t>information</w:t>
      </w:r>
      <w:r>
        <w:rPr>
          <w:rFonts w:ascii="Arial"/>
          <w:spacing w:val="28"/>
          <w:sz w:val="16"/>
        </w:rPr>
        <w:t xml:space="preserve"> </w:t>
      </w:r>
      <w:r>
        <w:rPr>
          <w:rFonts w:ascii="Arial"/>
          <w:spacing w:val="-1"/>
          <w:sz w:val="16"/>
        </w:rPr>
        <w:t>sheet</w:t>
      </w:r>
      <w:r>
        <w:rPr>
          <w:rFonts w:ascii="Arial"/>
          <w:spacing w:val="35"/>
          <w:sz w:val="16"/>
        </w:rPr>
        <w:t xml:space="preserve"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pacing w:val="-1"/>
          <w:sz w:val="16"/>
        </w:rPr>
        <w:t>correct</w:t>
      </w:r>
      <w:r>
        <w:rPr>
          <w:rFonts w:ascii="Arial"/>
          <w:spacing w:val="35"/>
          <w:sz w:val="16"/>
        </w:rPr>
        <w:t xml:space="preserve"> </w:t>
      </w:r>
      <w:r>
        <w:rPr>
          <w:rFonts w:ascii="Arial"/>
          <w:spacing w:val="-2"/>
          <w:sz w:val="16"/>
        </w:rPr>
        <w:t>as</w:t>
      </w:r>
      <w:r>
        <w:rPr>
          <w:rFonts w:ascii="Arial"/>
          <w:spacing w:val="35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pacing w:val="-1"/>
          <w:sz w:val="16"/>
        </w:rPr>
        <w:t>July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pacing w:val="1"/>
          <w:sz w:val="16"/>
        </w:rPr>
        <w:t>2019</w:t>
      </w:r>
      <w:r>
        <w:rPr>
          <w:rFonts w:ascii="Arial"/>
          <w:spacing w:val="34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pacing w:val="-1"/>
          <w:sz w:val="16"/>
        </w:rPr>
        <w:t>prone</w:t>
      </w:r>
      <w:r>
        <w:rPr>
          <w:rFonts w:ascii="Arial"/>
          <w:spacing w:val="34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pacing w:val="-1"/>
          <w:sz w:val="16"/>
        </w:rPr>
        <w:t>alteration</w:t>
      </w:r>
      <w:r>
        <w:rPr>
          <w:rFonts w:ascii="Arial"/>
          <w:spacing w:val="34"/>
          <w:sz w:val="16"/>
        </w:rPr>
        <w:t xml:space="preserve"> </w:t>
      </w:r>
      <w:r>
        <w:rPr>
          <w:rFonts w:ascii="Arial"/>
          <w:spacing w:val="-2"/>
          <w:sz w:val="16"/>
        </w:rPr>
        <w:t>without</w:t>
      </w:r>
      <w:r>
        <w:rPr>
          <w:rFonts w:ascii="Arial"/>
          <w:spacing w:val="69"/>
          <w:sz w:val="16"/>
        </w:rPr>
        <w:t xml:space="preserve"> </w:t>
      </w:r>
      <w:r>
        <w:rPr>
          <w:rFonts w:ascii="Arial"/>
          <w:spacing w:val="-1"/>
          <w:sz w:val="16"/>
        </w:rPr>
        <w:t>notification.</w:t>
      </w:r>
    </w:p>
    <w:p w:rsidR="008A7FA2" w:rsidRDefault="008A7FA2">
      <w:pPr>
        <w:rPr>
          <w:rFonts w:ascii="Arial" w:eastAsia="Arial" w:hAnsi="Arial" w:cs="Arial"/>
          <w:sz w:val="16"/>
          <w:szCs w:val="16"/>
        </w:rPr>
      </w:pPr>
    </w:p>
    <w:sectPr w:rsidR="008A7FA2" w:rsidSect="00703CC2">
      <w:type w:val="continuous"/>
      <w:pgSz w:w="11900" w:h="16850"/>
      <w:pgMar w:top="0" w:right="1268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055C"/>
    <w:multiLevelType w:val="hybridMultilevel"/>
    <w:tmpl w:val="A530D4B2"/>
    <w:lvl w:ilvl="0" w:tplc="488E0726">
      <w:start w:val="1"/>
      <w:numFmt w:val="bullet"/>
      <w:lvlText w:val=""/>
      <w:lvlJc w:val="left"/>
      <w:pPr>
        <w:ind w:left="329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A3C65A00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2" w:tplc="4BE048F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3" w:tplc="76647FBE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4" w:tplc="10C6DFD8">
      <w:start w:val="1"/>
      <w:numFmt w:val="bullet"/>
      <w:lvlText w:val="•"/>
      <w:lvlJc w:val="left"/>
      <w:pPr>
        <w:ind w:left="6735" w:hanging="360"/>
      </w:pPr>
      <w:rPr>
        <w:rFonts w:hint="default"/>
      </w:rPr>
    </w:lvl>
    <w:lvl w:ilvl="5" w:tplc="FD46F99C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  <w:lvl w:ilvl="6" w:tplc="92F65BE6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  <w:lvl w:ilvl="7" w:tplc="FCC493C4">
      <w:start w:val="1"/>
      <w:numFmt w:val="bullet"/>
      <w:lvlText w:val="•"/>
      <w:lvlJc w:val="left"/>
      <w:pPr>
        <w:ind w:left="9317" w:hanging="360"/>
      </w:pPr>
      <w:rPr>
        <w:rFonts w:hint="default"/>
      </w:rPr>
    </w:lvl>
    <w:lvl w:ilvl="8" w:tplc="40FED3E6">
      <w:start w:val="1"/>
      <w:numFmt w:val="bullet"/>
      <w:lvlText w:val="•"/>
      <w:lvlJc w:val="left"/>
      <w:pPr>
        <w:ind w:left="10178" w:hanging="360"/>
      </w:pPr>
      <w:rPr>
        <w:rFonts w:hint="default"/>
      </w:rPr>
    </w:lvl>
  </w:abstractNum>
  <w:abstractNum w:abstractNumId="1" w15:restartNumberingAfterBreak="0">
    <w:nsid w:val="6181651D"/>
    <w:multiLevelType w:val="hybridMultilevel"/>
    <w:tmpl w:val="9E1C02A2"/>
    <w:lvl w:ilvl="0" w:tplc="56B4B2C2">
      <w:start w:val="1"/>
      <w:numFmt w:val="decimal"/>
      <w:lvlText w:val="%1."/>
      <w:lvlJc w:val="left"/>
      <w:pPr>
        <w:ind w:left="1418" w:hanging="195"/>
      </w:pPr>
      <w:rPr>
        <w:rFonts w:ascii="Arial" w:eastAsia="Arial" w:hAnsi="Arial" w:hint="default"/>
        <w:spacing w:val="-1"/>
        <w:sz w:val="16"/>
        <w:szCs w:val="16"/>
      </w:rPr>
    </w:lvl>
    <w:lvl w:ilvl="1" w:tplc="5AE213D4">
      <w:start w:val="1"/>
      <w:numFmt w:val="bullet"/>
      <w:lvlText w:val="•"/>
      <w:lvlJc w:val="left"/>
      <w:pPr>
        <w:ind w:left="2495" w:hanging="195"/>
      </w:pPr>
      <w:rPr>
        <w:rFonts w:hint="default"/>
      </w:rPr>
    </w:lvl>
    <w:lvl w:ilvl="2" w:tplc="28602DDC">
      <w:start w:val="1"/>
      <w:numFmt w:val="bullet"/>
      <w:lvlText w:val="•"/>
      <w:lvlJc w:val="left"/>
      <w:pPr>
        <w:ind w:left="3572" w:hanging="195"/>
      </w:pPr>
      <w:rPr>
        <w:rFonts w:hint="default"/>
      </w:rPr>
    </w:lvl>
    <w:lvl w:ilvl="3" w:tplc="96248AD4">
      <w:start w:val="1"/>
      <w:numFmt w:val="bullet"/>
      <w:lvlText w:val="•"/>
      <w:lvlJc w:val="left"/>
      <w:pPr>
        <w:ind w:left="4648" w:hanging="195"/>
      </w:pPr>
      <w:rPr>
        <w:rFonts w:hint="default"/>
      </w:rPr>
    </w:lvl>
    <w:lvl w:ilvl="4" w:tplc="5710541A">
      <w:start w:val="1"/>
      <w:numFmt w:val="bullet"/>
      <w:lvlText w:val="•"/>
      <w:lvlJc w:val="left"/>
      <w:pPr>
        <w:ind w:left="5725" w:hanging="195"/>
      </w:pPr>
      <w:rPr>
        <w:rFonts w:hint="default"/>
      </w:rPr>
    </w:lvl>
    <w:lvl w:ilvl="5" w:tplc="C5D2A3C2">
      <w:start w:val="1"/>
      <w:numFmt w:val="bullet"/>
      <w:lvlText w:val="•"/>
      <w:lvlJc w:val="left"/>
      <w:pPr>
        <w:ind w:left="6802" w:hanging="195"/>
      </w:pPr>
      <w:rPr>
        <w:rFonts w:hint="default"/>
      </w:rPr>
    </w:lvl>
    <w:lvl w:ilvl="6" w:tplc="B5947DF2">
      <w:start w:val="1"/>
      <w:numFmt w:val="bullet"/>
      <w:lvlText w:val="•"/>
      <w:lvlJc w:val="left"/>
      <w:pPr>
        <w:ind w:left="7878" w:hanging="195"/>
      </w:pPr>
      <w:rPr>
        <w:rFonts w:hint="default"/>
      </w:rPr>
    </w:lvl>
    <w:lvl w:ilvl="7" w:tplc="452890EC">
      <w:start w:val="1"/>
      <w:numFmt w:val="bullet"/>
      <w:lvlText w:val="•"/>
      <w:lvlJc w:val="left"/>
      <w:pPr>
        <w:ind w:left="8955" w:hanging="195"/>
      </w:pPr>
      <w:rPr>
        <w:rFonts w:hint="default"/>
      </w:rPr>
    </w:lvl>
    <w:lvl w:ilvl="8" w:tplc="544C5A66">
      <w:start w:val="1"/>
      <w:numFmt w:val="bullet"/>
      <w:lvlText w:val="•"/>
      <w:lvlJc w:val="left"/>
      <w:pPr>
        <w:ind w:left="10031" w:hanging="19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7FA2"/>
    <w:rsid w:val="003F041A"/>
    <w:rsid w:val="00703CC2"/>
    <w:rsid w:val="008A7FA2"/>
    <w:rsid w:val="00D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D7ED"/>
  <w15:docId w15:val="{C7351406-3521-4DAE-A79F-27756BBF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4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2"/>
      <w:ind w:left="149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03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2.health.wa.gov.au/-/media/Files/Corporate/general-documents/water/Wastewater/Septic-Application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absa.net.au/find-an-assess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hire@goomalling.wa.gov.a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s://maps.slip.wa.gov.au/landgate/bushfirepro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2.health.wa.gov.au/-/media/Files/Corporate/general-documents/water/Wastewater/Septic-Application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AB87340277A48A1EF5A66DAA31DBB" ma:contentTypeVersion="10" ma:contentTypeDescription="Create a new document." ma:contentTypeScope="" ma:versionID="a0e3a81d0d22ff54d2632c890ce96f82">
  <xsd:schema xmlns:xsd="http://www.w3.org/2001/XMLSchema" xmlns:xs="http://www.w3.org/2001/XMLSchema" xmlns:p="http://schemas.microsoft.com/office/2006/metadata/properties" xmlns:ns2="bc194ea6-da9d-4d03-adb5-9d6cfd546033" targetNamespace="http://schemas.microsoft.com/office/2006/metadata/properties" ma:root="true" ma:fieldsID="c21253f3e206099157cf46902b28ca2f" ns2:_="">
    <xsd:import namespace="bc194ea6-da9d-4d03-adb5-9d6cfd5460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94ea6-da9d-4d03-adb5-9d6cfd546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6D956-F3B2-4A71-9115-18C2C2AA30D5}"/>
</file>

<file path=customXml/itemProps2.xml><?xml version="1.0" encoding="utf-8"?>
<ds:datastoreItem xmlns:ds="http://schemas.openxmlformats.org/officeDocument/2006/customXml" ds:itemID="{DC570E3E-12F4-43CF-B8D8-ED8CA39BE7E9}"/>
</file>

<file path=customXml/itemProps3.xml><?xml version="1.0" encoding="utf-8"?>
<ds:datastoreItem xmlns:ds="http://schemas.openxmlformats.org/officeDocument/2006/customXml" ds:itemID="{4BE3B8BD-CDD2-4842-8D05-895741883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Musgrave</dc:creator>
  <cp:lastModifiedBy>Goomalling EACEO</cp:lastModifiedBy>
  <cp:revision>4</cp:revision>
  <dcterms:created xsi:type="dcterms:W3CDTF">2021-04-20T11:31:00Z</dcterms:created>
  <dcterms:modified xsi:type="dcterms:W3CDTF">2021-06-25T04:54:00Z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LastSaved">
    <vt:filetime>2021-04-20T00:00:00Z</vt:filetime>
  </property>
  <property fmtid="{D5CDD505-2E9C-101B-9397-08002B2CF9AE}" pid="4" name="ContentTypeId">
    <vt:lpwstr>0x0101007A3AB87340277A48A1EF5A66DAA31DBB</vt:lpwstr>
  </property>
</Properties>
</file>