
<file path=[Content_Types].xml><?xml version="1.0" encoding="utf-8"?>
<Types xmlns="http://schemas.openxmlformats.org/package/2006/content-types">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3A2E" w:rsidRDefault="00543A2E" w:rsidP="00C2689D">
      <w:pPr>
        <w:pStyle w:val="Title"/>
      </w:pPr>
    </w:p>
    <w:p w:rsidR="00543A2E" w:rsidRDefault="00543A2E" w:rsidP="00C2689D">
      <w:pPr>
        <w:pStyle w:val="Title"/>
      </w:pPr>
    </w:p>
    <w:p w:rsidR="00FA2C91" w:rsidRDefault="00782E5A" w:rsidP="00C2689D">
      <w:pPr>
        <w:pStyle w:val="Title"/>
        <w:rPr>
          <w:sz w:val="90"/>
        </w:rPr>
      </w:pPr>
      <w:r w:rsidRPr="00543A2E">
        <w:rPr>
          <w:sz w:val="90"/>
        </w:rPr>
        <w:t>Building</w:t>
      </w:r>
      <w:r w:rsidR="00543A2E" w:rsidRPr="00543A2E">
        <w:rPr>
          <w:sz w:val="90"/>
        </w:rPr>
        <w:t xml:space="preserve">, </w:t>
      </w:r>
    </w:p>
    <w:p w:rsidR="00543A2E" w:rsidRPr="00543A2E" w:rsidRDefault="00FA2C91" w:rsidP="00C2689D">
      <w:pPr>
        <w:pStyle w:val="Title"/>
        <w:rPr>
          <w:sz w:val="90"/>
        </w:rPr>
      </w:pPr>
      <w:proofErr w:type="gramStart"/>
      <w:r>
        <w:rPr>
          <w:sz w:val="90"/>
        </w:rPr>
        <w:t>renovations</w:t>
      </w:r>
      <w:proofErr w:type="gramEnd"/>
      <w:r w:rsidR="00543A2E" w:rsidRPr="00543A2E">
        <w:rPr>
          <w:sz w:val="90"/>
        </w:rPr>
        <w:t xml:space="preserve"> </w:t>
      </w:r>
      <w:r w:rsidR="00543A2E" w:rsidRPr="00543A2E">
        <w:rPr>
          <w:sz w:val="90"/>
        </w:rPr>
        <w:br/>
        <w:t>and demolitions</w:t>
      </w:r>
      <w:r w:rsidR="00782E5A" w:rsidRPr="00543A2E">
        <w:rPr>
          <w:sz w:val="90"/>
        </w:rPr>
        <w:t xml:space="preserve"> </w:t>
      </w:r>
    </w:p>
    <w:p w:rsidR="00C2689D" w:rsidRPr="00543A2E" w:rsidRDefault="00782E5A" w:rsidP="00C2689D">
      <w:pPr>
        <w:pStyle w:val="Title"/>
        <w:rPr>
          <w:sz w:val="90"/>
        </w:rPr>
      </w:pPr>
      <w:proofErr w:type="gramStart"/>
      <w:r w:rsidRPr="00543A2E">
        <w:rPr>
          <w:sz w:val="90"/>
        </w:rPr>
        <w:t>in</w:t>
      </w:r>
      <w:proofErr w:type="gramEnd"/>
      <w:r w:rsidRPr="00543A2E">
        <w:rPr>
          <w:sz w:val="90"/>
        </w:rPr>
        <w:t xml:space="preserve"> Goomalling</w:t>
      </w:r>
    </w:p>
    <w:p w:rsidR="00543A2E" w:rsidRPr="00746B8A" w:rsidRDefault="00543A2E" w:rsidP="00543A2E">
      <w:pPr>
        <w:rPr>
          <w:sz w:val="28"/>
        </w:rPr>
      </w:pPr>
      <w:r w:rsidRPr="00746B8A">
        <w:rPr>
          <w:sz w:val="28"/>
        </w:rPr>
        <w:t xml:space="preserve">A </w:t>
      </w:r>
      <w:r w:rsidRPr="00746B8A">
        <w:rPr>
          <w:b/>
          <w:sz w:val="28"/>
        </w:rPr>
        <w:t>how to</w:t>
      </w:r>
      <w:r w:rsidRPr="00746B8A">
        <w:rPr>
          <w:sz w:val="28"/>
        </w:rPr>
        <w:t xml:space="preserve"> guide to help you get your project done </w:t>
      </w:r>
      <w:r w:rsidR="00746B8A" w:rsidRPr="00746B8A">
        <w:rPr>
          <w:sz w:val="28"/>
        </w:rPr>
        <w:t xml:space="preserve">legally, safely and </w:t>
      </w:r>
      <w:r w:rsidRPr="00746B8A">
        <w:rPr>
          <w:sz w:val="28"/>
        </w:rPr>
        <w:t>smoothly</w:t>
      </w:r>
    </w:p>
    <w:p w:rsidR="00543A2E" w:rsidRDefault="00543A2E" w:rsidP="00543A2E"/>
    <w:p w:rsidR="00543A2E" w:rsidRDefault="00543A2E" w:rsidP="00543A2E"/>
    <w:p w:rsidR="00543A2E" w:rsidRDefault="00543A2E" w:rsidP="00543A2E"/>
    <w:p w:rsidR="00746B8A" w:rsidRDefault="00746B8A" w:rsidP="00543A2E"/>
    <w:p w:rsidR="00746B8A" w:rsidRDefault="00746B8A" w:rsidP="00543A2E"/>
    <w:p w:rsidR="00543A2E" w:rsidRDefault="00543A2E" w:rsidP="00543A2E">
      <w:pPr>
        <w:jc w:val="right"/>
      </w:pPr>
      <w:r>
        <w:t>Linton Thomas</w:t>
      </w:r>
      <w:r w:rsidR="005D0827">
        <w:br/>
      </w:r>
      <w:r>
        <w:t>Building Surveyor</w:t>
      </w:r>
      <w:r w:rsidR="005D0827">
        <w:br/>
      </w:r>
      <w:r>
        <w:t xml:space="preserve">Shire of </w:t>
      </w:r>
      <w:proofErr w:type="gramStart"/>
      <w:r>
        <w:t>Goomalling</w:t>
      </w:r>
      <w:proofErr w:type="gramEnd"/>
      <w:r w:rsidR="005D0827">
        <w:br/>
      </w:r>
      <w:r w:rsidR="00746B8A">
        <w:t xml:space="preserve">(08) </w:t>
      </w:r>
      <w:r>
        <w:t>9629 1101</w:t>
      </w:r>
      <w:r w:rsidR="005D0827">
        <w:br/>
      </w:r>
      <w:r w:rsidR="007865FC">
        <w:t>0427 413 060</w:t>
      </w:r>
      <w:r w:rsidR="005D0827">
        <w:br/>
      </w:r>
      <w:hyperlink r:id="rId9" w:history="1">
        <w:r w:rsidR="001D1E9F" w:rsidRPr="001F79C5">
          <w:rPr>
            <w:rStyle w:val="Hyperlink"/>
          </w:rPr>
          <w:t>buildinghealthwa@yahoo.com</w:t>
        </w:r>
      </w:hyperlink>
      <w:r w:rsidR="005D0827">
        <w:rPr>
          <w:rStyle w:val="Hyperlink"/>
        </w:rPr>
        <w:br/>
      </w:r>
      <w:r w:rsidR="005D0827">
        <w:rPr>
          <w:rStyle w:val="Hyperlink"/>
        </w:rPr>
        <w:br/>
      </w:r>
      <w:r w:rsidR="005D0827">
        <w:rPr>
          <w:rStyle w:val="Hyperlink"/>
        </w:rPr>
        <w:br/>
      </w:r>
      <w:r w:rsidR="005D0827">
        <w:rPr>
          <w:rFonts w:ascii="Verdana" w:hAnsi="Verdana"/>
          <w:noProof/>
          <w:color w:val="000000"/>
          <w:sz w:val="18"/>
          <w:szCs w:val="18"/>
          <w:lang w:eastAsia="en-AU"/>
        </w:rPr>
        <w:drawing>
          <wp:inline distT="0" distB="0" distL="0" distR="0">
            <wp:extent cx="1054735" cy="1248410"/>
            <wp:effectExtent l="0" t="0" r="0" b="8890"/>
            <wp:docPr id="5" name="Picture 5" descr="Shire of Goomalling crest - available as lapel badge at the Shire of Goomalling off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hire of Goomalling crest - available as lapel badge at the Shire of Goomalling offic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54735" cy="1248410"/>
                    </a:xfrm>
                    <a:prstGeom prst="rect">
                      <a:avLst/>
                    </a:prstGeom>
                    <a:noFill/>
                    <a:ln>
                      <a:noFill/>
                    </a:ln>
                  </pic:spPr>
                </pic:pic>
              </a:graphicData>
            </a:graphic>
          </wp:inline>
        </w:drawing>
      </w:r>
    </w:p>
    <w:p w:rsidR="00A259B2" w:rsidRDefault="00A259B2">
      <w:r>
        <w:rPr>
          <w:b/>
          <w:bCs/>
        </w:rPr>
        <w:br w:type="page"/>
      </w:r>
    </w:p>
    <w:sdt>
      <w:sdtPr>
        <w:rPr>
          <w:rFonts w:asciiTheme="minorHAnsi" w:eastAsiaTheme="minorHAnsi" w:hAnsiTheme="minorHAnsi" w:cstheme="minorBidi"/>
          <w:b w:val="0"/>
          <w:bCs w:val="0"/>
          <w:color w:val="auto"/>
          <w:sz w:val="22"/>
          <w:szCs w:val="22"/>
          <w:lang w:val="en-AU" w:eastAsia="en-US"/>
        </w:rPr>
        <w:id w:val="-1827281427"/>
        <w:docPartObj>
          <w:docPartGallery w:val="Table of Contents"/>
          <w:docPartUnique/>
        </w:docPartObj>
      </w:sdtPr>
      <w:sdtEndPr>
        <w:rPr>
          <w:noProof/>
        </w:rPr>
      </w:sdtEndPr>
      <w:sdtContent>
        <w:p w:rsidR="003C37B2" w:rsidRDefault="003C37B2">
          <w:pPr>
            <w:pStyle w:val="TOCHeading"/>
          </w:pPr>
          <w:r>
            <w:t>Contents</w:t>
          </w:r>
        </w:p>
        <w:p w:rsidR="00F60C0F" w:rsidRDefault="003C37B2">
          <w:pPr>
            <w:pStyle w:val="TOC1"/>
            <w:tabs>
              <w:tab w:val="right" w:leader="dot" w:pos="9016"/>
            </w:tabs>
            <w:rPr>
              <w:rFonts w:eastAsiaTheme="minorEastAsia"/>
              <w:noProof/>
              <w:lang w:eastAsia="en-AU"/>
            </w:rPr>
          </w:pPr>
          <w:r>
            <w:fldChar w:fldCharType="begin"/>
          </w:r>
          <w:r>
            <w:instrText xml:space="preserve"> TOC \o "1-3" \h \z \u </w:instrText>
          </w:r>
          <w:r>
            <w:fldChar w:fldCharType="separate"/>
          </w:r>
          <w:hyperlink w:anchor="_Toc379806882" w:history="1">
            <w:r w:rsidR="00F60C0F" w:rsidRPr="00F824E6">
              <w:rPr>
                <w:rStyle w:val="Hyperlink"/>
                <w:noProof/>
              </w:rPr>
              <w:t>Introduction</w:t>
            </w:r>
            <w:r w:rsidR="00F60C0F">
              <w:rPr>
                <w:noProof/>
                <w:webHidden/>
              </w:rPr>
              <w:tab/>
            </w:r>
            <w:r w:rsidR="00F60C0F">
              <w:rPr>
                <w:noProof/>
                <w:webHidden/>
              </w:rPr>
              <w:fldChar w:fldCharType="begin"/>
            </w:r>
            <w:r w:rsidR="00F60C0F">
              <w:rPr>
                <w:noProof/>
                <w:webHidden/>
              </w:rPr>
              <w:instrText xml:space="preserve"> PAGEREF _Toc379806882 \h </w:instrText>
            </w:r>
            <w:r w:rsidR="00F60C0F">
              <w:rPr>
                <w:noProof/>
                <w:webHidden/>
              </w:rPr>
            </w:r>
            <w:r w:rsidR="00F60C0F">
              <w:rPr>
                <w:noProof/>
                <w:webHidden/>
              </w:rPr>
              <w:fldChar w:fldCharType="separate"/>
            </w:r>
            <w:r w:rsidR="00F60C0F">
              <w:rPr>
                <w:noProof/>
                <w:webHidden/>
              </w:rPr>
              <w:t>4</w:t>
            </w:r>
            <w:r w:rsidR="00F60C0F">
              <w:rPr>
                <w:noProof/>
                <w:webHidden/>
              </w:rPr>
              <w:fldChar w:fldCharType="end"/>
            </w:r>
          </w:hyperlink>
        </w:p>
        <w:p w:rsidR="00F60C0F" w:rsidRDefault="00F60C0F">
          <w:pPr>
            <w:pStyle w:val="TOC1"/>
            <w:tabs>
              <w:tab w:val="right" w:leader="dot" w:pos="9016"/>
            </w:tabs>
            <w:rPr>
              <w:rFonts w:eastAsiaTheme="minorEastAsia"/>
              <w:noProof/>
              <w:lang w:eastAsia="en-AU"/>
            </w:rPr>
          </w:pPr>
          <w:hyperlink w:anchor="_Toc379806883" w:history="1">
            <w:r w:rsidRPr="00F824E6">
              <w:rPr>
                <w:rStyle w:val="Hyperlink"/>
                <w:noProof/>
              </w:rPr>
              <w:t>Demolitions</w:t>
            </w:r>
            <w:r>
              <w:rPr>
                <w:noProof/>
                <w:webHidden/>
              </w:rPr>
              <w:tab/>
            </w:r>
            <w:r>
              <w:rPr>
                <w:noProof/>
                <w:webHidden/>
              </w:rPr>
              <w:fldChar w:fldCharType="begin"/>
            </w:r>
            <w:r>
              <w:rPr>
                <w:noProof/>
                <w:webHidden/>
              </w:rPr>
              <w:instrText xml:space="preserve"> PAGEREF _Toc379806883 \h </w:instrText>
            </w:r>
            <w:r>
              <w:rPr>
                <w:noProof/>
                <w:webHidden/>
              </w:rPr>
            </w:r>
            <w:r>
              <w:rPr>
                <w:noProof/>
                <w:webHidden/>
              </w:rPr>
              <w:fldChar w:fldCharType="separate"/>
            </w:r>
            <w:r>
              <w:rPr>
                <w:noProof/>
                <w:webHidden/>
              </w:rPr>
              <w:t>5</w:t>
            </w:r>
            <w:r>
              <w:rPr>
                <w:noProof/>
                <w:webHidden/>
              </w:rPr>
              <w:fldChar w:fldCharType="end"/>
            </w:r>
          </w:hyperlink>
        </w:p>
        <w:p w:rsidR="00F60C0F" w:rsidRDefault="00F60C0F">
          <w:pPr>
            <w:pStyle w:val="TOC1"/>
            <w:tabs>
              <w:tab w:val="right" w:leader="dot" w:pos="9016"/>
            </w:tabs>
            <w:rPr>
              <w:rFonts w:eastAsiaTheme="minorEastAsia"/>
              <w:noProof/>
              <w:lang w:eastAsia="en-AU"/>
            </w:rPr>
          </w:pPr>
          <w:hyperlink w:anchor="_Toc379806884" w:history="1">
            <w:r w:rsidRPr="00F824E6">
              <w:rPr>
                <w:rStyle w:val="Hyperlink"/>
                <w:noProof/>
              </w:rPr>
              <w:t>Building and renovating</w:t>
            </w:r>
            <w:r>
              <w:rPr>
                <w:noProof/>
                <w:webHidden/>
              </w:rPr>
              <w:tab/>
            </w:r>
            <w:r>
              <w:rPr>
                <w:noProof/>
                <w:webHidden/>
              </w:rPr>
              <w:fldChar w:fldCharType="begin"/>
            </w:r>
            <w:r>
              <w:rPr>
                <w:noProof/>
                <w:webHidden/>
              </w:rPr>
              <w:instrText xml:space="preserve"> PAGEREF _Toc379806884 \h </w:instrText>
            </w:r>
            <w:r>
              <w:rPr>
                <w:noProof/>
                <w:webHidden/>
              </w:rPr>
            </w:r>
            <w:r>
              <w:rPr>
                <w:noProof/>
                <w:webHidden/>
              </w:rPr>
              <w:fldChar w:fldCharType="separate"/>
            </w:r>
            <w:r>
              <w:rPr>
                <w:noProof/>
                <w:webHidden/>
              </w:rPr>
              <w:t>6</w:t>
            </w:r>
            <w:r>
              <w:rPr>
                <w:noProof/>
                <w:webHidden/>
              </w:rPr>
              <w:fldChar w:fldCharType="end"/>
            </w:r>
          </w:hyperlink>
        </w:p>
        <w:p w:rsidR="00F60C0F" w:rsidRDefault="00F60C0F">
          <w:pPr>
            <w:pStyle w:val="TOC2"/>
            <w:rPr>
              <w:rFonts w:eastAsiaTheme="minorEastAsia"/>
              <w:noProof/>
              <w:lang w:eastAsia="en-AU"/>
            </w:rPr>
          </w:pPr>
          <w:hyperlink w:anchor="_Toc379806885" w:history="1">
            <w:r w:rsidRPr="00F824E6">
              <w:rPr>
                <w:rStyle w:val="Hyperlink"/>
                <w:noProof/>
              </w:rPr>
              <w:t>1.</w:t>
            </w:r>
            <w:r>
              <w:rPr>
                <w:rFonts w:eastAsiaTheme="minorEastAsia"/>
                <w:noProof/>
                <w:lang w:eastAsia="en-AU"/>
              </w:rPr>
              <w:tab/>
            </w:r>
            <w:r w:rsidRPr="00F824E6">
              <w:rPr>
                <w:rStyle w:val="Hyperlink"/>
                <w:noProof/>
              </w:rPr>
              <w:t>Seek planning approval from Council</w:t>
            </w:r>
            <w:r>
              <w:rPr>
                <w:noProof/>
                <w:webHidden/>
              </w:rPr>
              <w:tab/>
            </w:r>
            <w:r>
              <w:rPr>
                <w:noProof/>
                <w:webHidden/>
              </w:rPr>
              <w:fldChar w:fldCharType="begin"/>
            </w:r>
            <w:r>
              <w:rPr>
                <w:noProof/>
                <w:webHidden/>
              </w:rPr>
              <w:instrText xml:space="preserve"> PAGEREF _Toc379806885 \h </w:instrText>
            </w:r>
            <w:r>
              <w:rPr>
                <w:noProof/>
                <w:webHidden/>
              </w:rPr>
            </w:r>
            <w:r>
              <w:rPr>
                <w:noProof/>
                <w:webHidden/>
              </w:rPr>
              <w:fldChar w:fldCharType="separate"/>
            </w:r>
            <w:r>
              <w:rPr>
                <w:noProof/>
                <w:webHidden/>
              </w:rPr>
              <w:t>7</w:t>
            </w:r>
            <w:r>
              <w:rPr>
                <w:noProof/>
                <w:webHidden/>
              </w:rPr>
              <w:fldChar w:fldCharType="end"/>
            </w:r>
          </w:hyperlink>
        </w:p>
        <w:p w:rsidR="00F60C0F" w:rsidRDefault="00F60C0F">
          <w:pPr>
            <w:pStyle w:val="TOC3"/>
            <w:rPr>
              <w:rFonts w:eastAsiaTheme="minorEastAsia"/>
              <w:sz w:val="22"/>
              <w:szCs w:val="22"/>
              <w:lang w:eastAsia="en-AU"/>
            </w:rPr>
          </w:pPr>
          <w:hyperlink w:anchor="_Toc379806886" w:history="1">
            <w:r w:rsidRPr="00F824E6">
              <w:rPr>
                <w:rStyle w:val="Hyperlink"/>
              </w:rPr>
              <w:t>Find out what’s allowed in Goomalling</w:t>
            </w:r>
            <w:r>
              <w:rPr>
                <w:webHidden/>
              </w:rPr>
              <w:tab/>
            </w:r>
            <w:r>
              <w:rPr>
                <w:webHidden/>
              </w:rPr>
              <w:fldChar w:fldCharType="begin"/>
            </w:r>
            <w:r>
              <w:rPr>
                <w:webHidden/>
              </w:rPr>
              <w:instrText xml:space="preserve"> PAGEREF _Toc379806886 \h </w:instrText>
            </w:r>
            <w:r>
              <w:rPr>
                <w:webHidden/>
              </w:rPr>
            </w:r>
            <w:r>
              <w:rPr>
                <w:webHidden/>
              </w:rPr>
              <w:fldChar w:fldCharType="separate"/>
            </w:r>
            <w:r>
              <w:rPr>
                <w:webHidden/>
              </w:rPr>
              <w:t>7</w:t>
            </w:r>
            <w:r>
              <w:rPr>
                <w:webHidden/>
              </w:rPr>
              <w:fldChar w:fldCharType="end"/>
            </w:r>
          </w:hyperlink>
        </w:p>
        <w:p w:rsidR="00F60C0F" w:rsidRDefault="00F60C0F">
          <w:pPr>
            <w:pStyle w:val="TOC3"/>
            <w:rPr>
              <w:rFonts w:eastAsiaTheme="minorEastAsia"/>
              <w:sz w:val="22"/>
              <w:szCs w:val="22"/>
              <w:lang w:eastAsia="en-AU"/>
            </w:rPr>
          </w:pPr>
          <w:hyperlink w:anchor="_Toc379806887" w:history="1">
            <w:r w:rsidRPr="00F824E6">
              <w:rPr>
                <w:rStyle w:val="Hyperlink"/>
              </w:rPr>
              <w:t>How to apply for planning approval</w:t>
            </w:r>
            <w:r>
              <w:rPr>
                <w:webHidden/>
              </w:rPr>
              <w:tab/>
            </w:r>
            <w:r>
              <w:rPr>
                <w:webHidden/>
              </w:rPr>
              <w:fldChar w:fldCharType="begin"/>
            </w:r>
            <w:r>
              <w:rPr>
                <w:webHidden/>
              </w:rPr>
              <w:instrText xml:space="preserve"> PAGEREF _Toc379806887 \h </w:instrText>
            </w:r>
            <w:r>
              <w:rPr>
                <w:webHidden/>
              </w:rPr>
            </w:r>
            <w:r>
              <w:rPr>
                <w:webHidden/>
              </w:rPr>
              <w:fldChar w:fldCharType="separate"/>
            </w:r>
            <w:r>
              <w:rPr>
                <w:webHidden/>
              </w:rPr>
              <w:t>7</w:t>
            </w:r>
            <w:r>
              <w:rPr>
                <w:webHidden/>
              </w:rPr>
              <w:fldChar w:fldCharType="end"/>
            </w:r>
          </w:hyperlink>
        </w:p>
        <w:p w:rsidR="00F60C0F" w:rsidRDefault="00F60C0F">
          <w:pPr>
            <w:pStyle w:val="TOC2"/>
            <w:rPr>
              <w:rFonts w:eastAsiaTheme="minorEastAsia"/>
              <w:noProof/>
              <w:lang w:eastAsia="en-AU"/>
            </w:rPr>
          </w:pPr>
          <w:hyperlink w:anchor="_Toc379806888" w:history="1">
            <w:r w:rsidRPr="00F824E6">
              <w:rPr>
                <w:rStyle w:val="Hyperlink"/>
                <w:noProof/>
              </w:rPr>
              <w:t>2.</w:t>
            </w:r>
            <w:r>
              <w:rPr>
                <w:rFonts w:eastAsiaTheme="minorEastAsia"/>
                <w:noProof/>
                <w:lang w:eastAsia="en-AU"/>
              </w:rPr>
              <w:tab/>
            </w:r>
            <w:r w:rsidRPr="00F824E6">
              <w:rPr>
                <w:rStyle w:val="Hyperlink"/>
                <w:noProof/>
              </w:rPr>
              <w:t>Plan your project</w:t>
            </w:r>
            <w:r>
              <w:rPr>
                <w:noProof/>
                <w:webHidden/>
              </w:rPr>
              <w:tab/>
            </w:r>
            <w:r>
              <w:rPr>
                <w:noProof/>
                <w:webHidden/>
              </w:rPr>
              <w:fldChar w:fldCharType="begin"/>
            </w:r>
            <w:r>
              <w:rPr>
                <w:noProof/>
                <w:webHidden/>
              </w:rPr>
              <w:instrText xml:space="preserve"> PAGEREF _Toc379806888 \h </w:instrText>
            </w:r>
            <w:r>
              <w:rPr>
                <w:noProof/>
                <w:webHidden/>
              </w:rPr>
            </w:r>
            <w:r>
              <w:rPr>
                <w:noProof/>
                <w:webHidden/>
              </w:rPr>
              <w:fldChar w:fldCharType="separate"/>
            </w:r>
            <w:r>
              <w:rPr>
                <w:noProof/>
                <w:webHidden/>
              </w:rPr>
              <w:t>8</w:t>
            </w:r>
            <w:r>
              <w:rPr>
                <w:noProof/>
                <w:webHidden/>
              </w:rPr>
              <w:fldChar w:fldCharType="end"/>
            </w:r>
          </w:hyperlink>
        </w:p>
        <w:p w:rsidR="00F60C0F" w:rsidRDefault="00F60C0F">
          <w:pPr>
            <w:pStyle w:val="TOC3"/>
            <w:rPr>
              <w:rFonts w:eastAsiaTheme="minorEastAsia"/>
              <w:sz w:val="22"/>
              <w:szCs w:val="22"/>
              <w:lang w:eastAsia="en-AU"/>
            </w:rPr>
          </w:pPr>
          <w:hyperlink w:anchor="_Toc379806889" w:history="1">
            <w:r w:rsidRPr="00F824E6">
              <w:rPr>
                <w:rStyle w:val="Hyperlink"/>
              </w:rPr>
              <w:t>Follow the building conditions</w:t>
            </w:r>
            <w:r>
              <w:rPr>
                <w:webHidden/>
              </w:rPr>
              <w:tab/>
            </w:r>
            <w:r>
              <w:rPr>
                <w:webHidden/>
              </w:rPr>
              <w:fldChar w:fldCharType="begin"/>
            </w:r>
            <w:r>
              <w:rPr>
                <w:webHidden/>
              </w:rPr>
              <w:instrText xml:space="preserve"> PAGEREF _Toc379806889 \h </w:instrText>
            </w:r>
            <w:r>
              <w:rPr>
                <w:webHidden/>
              </w:rPr>
            </w:r>
            <w:r>
              <w:rPr>
                <w:webHidden/>
              </w:rPr>
              <w:fldChar w:fldCharType="separate"/>
            </w:r>
            <w:r>
              <w:rPr>
                <w:webHidden/>
              </w:rPr>
              <w:t>8</w:t>
            </w:r>
            <w:r>
              <w:rPr>
                <w:webHidden/>
              </w:rPr>
              <w:fldChar w:fldCharType="end"/>
            </w:r>
          </w:hyperlink>
        </w:p>
        <w:p w:rsidR="00F60C0F" w:rsidRDefault="00F60C0F">
          <w:pPr>
            <w:pStyle w:val="TOC3"/>
            <w:rPr>
              <w:rFonts w:eastAsiaTheme="minorEastAsia"/>
              <w:sz w:val="22"/>
              <w:szCs w:val="22"/>
              <w:lang w:eastAsia="en-AU"/>
            </w:rPr>
          </w:pPr>
          <w:hyperlink w:anchor="_Toc379806890" w:history="1">
            <w:r w:rsidRPr="00F824E6">
              <w:rPr>
                <w:rStyle w:val="Hyperlink"/>
              </w:rPr>
              <w:t>Collect the necessary documents as you go</w:t>
            </w:r>
            <w:r>
              <w:rPr>
                <w:webHidden/>
              </w:rPr>
              <w:tab/>
            </w:r>
            <w:r>
              <w:rPr>
                <w:webHidden/>
              </w:rPr>
              <w:fldChar w:fldCharType="begin"/>
            </w:r>
            <w:r>
              <w:rPr>
                <w:webHidden/>
              </w:rPr>
              <w:instrText xml:space="preserve"> PAGEREF _Toc379806890 \h </w:instrText>
            </w:r>
            <w:r>
              <w:rPr>
                <w:webHidden/>
              </w:rPr>
            </w:r>
            <w:r>
              <w:rPr>
                <w:webHidden/>
              </w:rPr>
              <w:fldChar w:fldCharType="separate"/>
            </w:r>
            <w:r>
              <w:rPr>
                <w:webHidden/>
              </w:rPr>
              <w:t>8</w:t>
            </w:r>
            <w:r>
              <w:rPr>
                <w:webHidden/>
              </w:rPr>
              <w:fldChar w:fldCharType="end"/>
            </w:r>
          </w:hyperlink>
        </w:p>
        <w:p w:rsidR="00F60C0F" w:rsidRDefault="00F60C0F">
          <w:pPr>
            <w:pStyle w:val="TOC3"/>
            <w:rPr>
              <w:rFonts w:eastAsiaTheme="minorEastAsia"/>
              <w:sz w:val="22"/>
              <w:szCs w:val="22"/>
              <w:lang w:eastAsia="en-AU"/>
            </w:rPr>
          </w:pPr>
          <w:hyperlink w:anchor="_Toc379806891" w:history="1">
            <w:r w:rsidRPr="00F824E6">
              <w:rPr>
                <w:rStyle w:val="Hyperlink"/>
              </w:rPr>
              <w:t>Budget for the fees</w:t>
            </w:r>
            <w:r>
              <w:rPr>
                <w:webHidden/>
              </w:rPr>
              <w:tab/>
            </w:r>
            <w:r>
              <w:rPr>
                <w:webHidden/>
              </w:rPr>
              <w:fldChar w:fldCharType="begin"/>
            </w:r>
            <w:r>
              <w:rPr>
                <w:webHidden/>
              </w:rPr>
              <w:instrText xml:space="preserve"> PAGEREF _Toc379806891 \h </w:instrText>
            </w:r>
            <w:r>
              <w:rPr>
                <w:webHidden/>
              </w:rPr>
            </w:r>
            <w:r>
              <w:rPr>
                <w:webHidden/>
              </w:rPr>
              <w:fldChar w:fldCharType="separate"/>
            </w:r>
            <w:r>
              <w:rPr>
                <w:webHidden/>
              </w:rPr>
              <w:t>9</w:t>
            </w:r>
            <w:r>
              <w:rPr>
                <w:webHidden/>
              </w:rPr>
              <w:fldChar w:fldCharType="end"/>
            </w:r>
          </w:hyperlink>
        </w:p>
        <w:p w:rsidR="00F60C0F" w:rsidRDefault="00F60C0F">
          <w:pPr>
            <w:pStyle w:val="TOC2"/>
            <w:rPr>
              <w:rFonts w:eastAsiaTheme="minorEastAsia"/>
              <w:noProof/>
              <w:lang w:eastAsia="en-AU"/>
            </w:rPr>
          </w:pPr>
          <w:hyperlink w:anchor="_Toc379806892" w:history="1">
            <w:r w:rsidRPr="00F824E6">
              <w:rPr>
                <w:rStyle w:val="Hyperlink"/>
                <w:noProof/>
              </w:rPr>
              <w:t>3.</w:t>
            </w:r>
            <w:r>
              <w:rPr>
                <w:rFonts w:eastAsiaTheme="minorEastAsia"/>
                <w:noProof/>
                <w:lang w:eastAsia="en-AU"/>
              </w:rPr>
              <w:tab/>
            </w:r>
            <w:r w:rsidRPr="00F824E6">
              <w:rPr>
                <w:rStyle w:val="Hyperlink"/>
                <w:noProof/>
              </w:rPr>
              <w:t>Submit your Application for a Building Permit</w:t>
            </w:r>
            <w:r>
              <w:rPr>
                <w:noProof/>
                <w:webHidden/>
              </w:rPr>
              <w:tab/>
            </w:r>
            <w:r>
              <w:rPr>
                <w:noProof/>
                <w:webHidden/>
              </w:rPr>
              <w:fldChar w:fldCharType="begin"/>
            </w:r>
            <w:r>
              <w:rPr>
                <w:noProof/>
                <w:webHidden/>
              </w:rPr>
              <w:instrText xml:space="preserve"> PAGEREF _Toc379806892 \h </w:instrText>
            </w:r>
            <w:r>
              <w:rPr>
                <w:noProof/>
                <w:webHidden/>
              </w:rPr>
            </w:r>
            <w:r>
              <w:rPr>
                <w:noProof/>
                <w:webHidden/>
              </w:rPr>
              <w:fldChar w:fldCharType="separate"/>
            </w:r>
            <w:r>
              <w:rPr>
                <w:noProof/>
                <w:webHidden/>
              </w:rPr>
              <w:t>10</w:t>
            </w:r>
            <w:r>
              <w:rPr>
                <w:noProof/>
                <w:webHidden/>
              </w:rPr>
              <w:fldChar w:fldCharType="end"/>
            </w:r>
          </w:hyperlink>
        </w:p>
        <w:p w:rsidR="00F60C0F" w:rsidRDefault="00F60C0F">
          <w:pPr>
            <w:pStyle w:val="TOC3"/>
            <w:rPr>
              <w:rFonts w:eastAsiaTheme="minorEastAsia"/>
              <w:sz w:val="22"/>
              <w:szCs w:val="22"/>
              <w:lang w:eastAsia="en-AU"/>
            </w:rPr>
          </w:pPr>
          <w:hyperlink w:anchor="_Toc379806893" w:history="1">
            <w:r w:rsidRPr="00F824E6">
              <w:rPr>
                <w:rStyle w:val="Hyperlink"/>
              </w:rPr>
              <w:t>Include the required supporting documents with your application</w:t>
            </w:r>
            <w:r>
              <w:rPr>
                <w:webHidden/>
              </w:rPr>
              <w:tab/>
            </w:r>
            <w:r>
              <w:rPr>
                <w:webHidden/>
              </w:rPr>
              <w:fldChar w:fldCharType="begin"/>
            </w:r>
            <w:r>
              <w:rPr>
                <w:webHidden/>
              </w:rPr>
              <w:instrText xml:space="preserve"> PAGEREF _Toc379806893 \h </w:instrText>
            </w:r>
            <w:r>
              <w:rPr>
                <w:webHidden/>
              </w:rPr>
            </w:r>
            <w:r>
              <w:rPr>
                <w:webHidden/>
              </w:rPr>
              <w:fldChar w:fldCharType="separate"/>
            </w:r>
            <w:r>
              <w:rPr>
                <w:webHidden/>
              </w:rPr>
              <w:t>10</w:t>
            </w:r>
            <w:r>
              <w:rPr>
                <w:webHidden/>
              </w:rPr>
              <w:fldChar w:fldCharType="end"/>
            </w:r>
          </w:hyperlink>
        </w:p>
        <w:p w:rsidR="00F60C0F" w:rsidRDefault="00F60C0F">
          <w:pPr>
            <w:pStyle w:val="TOC3"/>
            <w:rPr>
              <w:rFonts w:eastAsiaTheme="minorEastAsia"/>
              <w:sz w:val="22"/>
              <w:szCs w:val="22"/>
              <w:lang w:eastAsia="en-AU"/>
            </w:rPr>
          </w:pPr>
          <w:hyperlink w:anchor="_Toc379806894" w:history="1">
            <w:r w:rsidRPr="00F824E6">
              <w:rPr>
                <w:rStyle w:val="Hyperlink"/>
              </w:rPr>
              <w:t>What happens next?</w:t>
            </w:r>
            <w:r>
              <w:rPr>
                <w:webHidden/>
              </w:rPr>
              <w:tab/>
            </w:r>
            <w:r>
              <w:rPr>
                <w:webHidden/>
              </w:rPr>
              <w:fldChar w:fldCharType="begin"/>
            </w:r>
            <w:r>
              <w:rPr>
                <w:webHidden/>
              </w:rPr>
              <w:instrText xml:space="preserve"> PAGEREF _Toc379806894 \h </w:instrText>
            </w:r>
            <w:r>
              <w:rPr>
                <w:webHidden/>
              </w:rPr>
            </w:r>
            <w:r>
              <w:rPr>
                <w:webHidden/>
              </w:rPr>
              <w:fldChar w:fldCharType="separate"/>
            </w:r>
            <w:r>
              <w:rPr>
                <w:webHidden/>
              </w:rPr>
              <w:t>10</w:t>
            </w:r>
            <w:r>
              <w:rPr>
                <w:webHidden/>
              </w:rPr>
              <w:fldChar w:fldCharType="end"/>
            </w:r>
          </w:hyperlink>
        </w:p>
        <w:p w:rsidR="00F60C0F" w:rsidRDefault="00F60C0F">
          <w:pPr>
            <w:pStyle w:val="TOC3"/>
            <w:rPr>
              <w:rFonts w:eastAsiaTheme="minorEastAsia"/>
              <w:sz w:val="22"/>
              <w:szCs w:val="22"/>
              <w:lang w:eastAsia="en-AU"/>
            </w:rPr>
          </w:pPr>
          <w:hyperlink w:anchor="_Toc379806895" w:history="1">
            <w:r w:rsidRPr="00F824E6">
              <w:rPr>
                <w:rStyle w:val="Hyperlink"/>
              </w:rPr>
              <w:t>If something is missing from your application</w:t>
            </w:r>
            <w:r>
              <w:rPr>
                <w:webHidden/>
              </w:rPr>
              <w:tab/>
            </w:r>
            <w:r>
              <w:rPr>
                <w:webHidden/>
              </w:rPr>
              <w:fldChar w:fldCharType="begin"/>
            </w:r>
            <w:r>
              <w:rPr>
                <w:webHidden/>
              </w:rPr>
              <w:instrText xml:space="preserve"> PAGEREF _Toc379806895 \h </w:instrText>
            </w:r>
            <w:r>
              <w:rPr>
                <w:webHidden/>
              </w:rPr>
            </w:r>
            <w:r>
              <w:rPr>
                <w:webHidden/>
              </w:rPr>
              <w:fldChar w:fldCharType="separate"/>
            </w:r>
            <w:r>
              <w:rPr>
                <w:webHidden/>
              </w:rPr>
              <w:t>11</w:t>
            </w:r>
            <w:r>
              <w:rPr>
                <w:webHidden/>
              </w:rPr>
              <w:fldChar w:fldCharType="end"/>
            </w:r>
          </w:hyperlink>
        </w:p>
        <w:p w:rsidR="00F60C0F" w:rsidRDefault="00F60C0F">
          <w:pPr>
            <w:pStyle w:val="TOC3"/>
            <w:rPr>
              <w:rFonts w:eastAsiaTheme="minorEastAsia"/>
              <w:sz w:val="22"/>
              <w:szCs w:val="22"/>
              <w:lang w:eastAsia="en-AU"/>
            </w:rPr>
          </w:pPr>
          <w:hyperlink w:anchor="_Toc379806896" w:history="1">
            <w:r w:rsidRPr="00F824E6">
              <w:rPr>
                <w:rStyle w:val="Hyperlink"/>
              </w:rPr>
              <w:t>If your building permit is approved</w:t>
            </w:r>
            <w:r>
              <w:rPr>
                <w:webHidden/>
              </w:rPr>
              <w:tab/>
            </w:r>
            <w:r>
              <w:rPr>
                <w:webHidden/>
              </w:rPr>
              <w:fldChar w:fldCharType="begin"/>
            </w:r>
            <w:r>
              <w:rPr>
                <w:webHidden/>
              </w:rPr>
              <w:instrText xml:space="preserve"> PAGEREF _Toc379806896 \h </w:instrText>
            </w:r>
            <w:r>
              <w:rPr>
                <w:webHidden/>
              </w:rPr>
            </w:r>
            <w:r>
              <w:rPr>
                <w:webHidden/>
              </w:rPr>
              <w:fldChar w:fldCharType="separate"/>
            </w:r>
            <w:r>
              <w:rPr>
                <w:webHidden/>
              </w:rPr>
              <w:t>11</w:t>
            </w:r>
            <w:r>
              <w:rPr>
                <w:webHidden/>
              </w:rPr>
              <w:fldChar w:fldCharType="end"/>
            </w:r>
          </w:hyperlink>
        </w:p>
        <w:p w:rsidR="00F60C0F" w:rsidRDefault="00F60C0F">
          <w:pPr>
            <w:pStyle w:val="TOC3"/>
            <w:rPr>
              <w:rFonts w:eastAsiaTheme="minorEastAsia"/>
              <w:sz w:val="22"/>
              <w:szCs w:val="22"/>
              <w:lang w:eastAsia="en-AU"/>
            </w:rPr>
          </w:pPr>
          <w:hyperlink w:anchor="_Toc379806897" w:history="1">
            <w:r w:rsidRPr="00F824E6">
              <w:rPr>
                <w:rStyle w:val="Hyperlink"/>
              </w:rPr>
              <w:t>Right of appeal</w:t>
            </w:r>
            <w:r>
              <w:rPr>
                <w:webHidden/>
              </w:rPr>
              <w:tab/>
            </w:r>
            <w:r>
              <w:rPr>
                <w:webHidden/>
              </w:rPr>
              <w:fldChar w:fldCharType="begin"/>
            </w:r>
            <w:r>
              <w:rPr>
                <w:webHidden/>
              </w:rPr>
              <w:instrText xml:space="preserve"> PAGEREF _Toc379806897 \h </w:instrText>
            </w:r>
            <w:r>
              <w:rPr>
                <w:webHidden/>
              </w:rPr>
            </w:r>
            <w:r>
              <w:rPr>
                <w:webHidden/>
              </w:rPr>
              <w:fldChar w:fldCharType="separate"/>
            </w:r>
            <w:r>
              <w:rPr>
                <w:webHidden/>
              </w:rPr>
              <w:t>11</w:t>
            </w:r>
            <w:r>
              <w:rPr>
                <w:webHidden/>
              </w:rPr>
              <w:fldChar w:fldCharType="end"/>
            </w:r>
          </w:hyperlink>
        </w:p>
        <w:p w:rsidR="00F60C0F" w:rsidRDefault="00F60C0F">
          <w:pPr>
            <w:pStyle w:val="TOC3"/>
            <w:rPr>
              <w:rFonts w:eastAsiaTheme="minorEastAsia"/>
              <w:sz w:val="22"/>
              <w:szCs w:val="22"/>
              <w:lang w:eastAsia="en-AU"/>
            </w:rPr>
          </w:pPr>
          <w:hyperlink w:anchor="_Toc379806898" w:history="1">
            <w:r w:rsidRPr="00F824E6">
              <w:rPr>
                <w:rStyle w:val="Hyperlink"/>
              </w:rPr>
              <w:t>Building control disclaimer</w:t>
            </w:r>
            <w:r>
              <w:rPr>
                <w:webHidden/>
              </w:rPr>
              <w:tab/>
            </w:r>
            <w:r>
              <w:rPr>
                <w:webHidden/>
              </w:rPr>
              <w:fldChar w:fldCharType="begin"/>
            </w:r>
            <w:r>
              <w:rPr>
                <w:webHidden/>
              </w:rPr>
              <w:instrText xml:space="preserve"> PAGEREF _Toc379806898 \h </w:instrText>
            </w:r>
            <w:r>
              <w:rPr>
                <w:webHidden/>
              </w:rPr>
            </w:r>
            <w:r>
              <w:rPr>
                <w:webHidden/>
              </w:rPr>
              <w:fldChar w:fldCharType="separate"/>
            </w:r>
            <w:r>
              <w:rPr>
                <w:webHidden/>
              </w:rPr>
              <w:t>11</w:t>
            </w:r>
            <w:r>
              <w:rPr>
                <w:webHidden/>
              </w:rPr>
              <w:fldChar w:fldCharType="end"/>
            </w:r>
          </w:hyperlink>
        </w:p>
        <w:p w:rsidR="00F60C0F" w:rsidRDefault="00F60C0F">
          <w:pPr>
            <w:pStyle w:val="TOC2"/>
            <w:rPr>
              <w:rFonts w:eastAsiaTheme="minorEastAsia"/>
              <w:noProof/>
              <w:lang w:eastAsia="en-AU"/>
            </w:rPr>
          </w:pPr>
          <w:hyperlink w:anchor="_Toc379806899" w:history="1">
            <w:r w:rsidRPr="00F824E6">
              <w:rPr>
                <w:rStyle w:val="Hyperlink"/>
                <w:noProof/>
              </w:rPr>
              <w:t>4.</w:t>
            </w:r>
            <w:r>
              <w:rPr>
                <w:rFonts w:eastAsiaTheme="minorEastAsia"/>
                <w:noProof/>
                <w:lang w:eastAsia="en-AU"/>
              </w:rPr>
              <w:tab/>
            </w:r>
            <w:r w:rsidRPr="00F824E6">
              <w:rPr>
                <w:rStyle w:val="Hyperlink"/>
                <w:noProof/>
              </w:rPr>
              <w:t>Provide a Notice of Completion when your project is finished</w:t>
            </w:r>
            <w:r>
              <w:rPr>
                <w:noProof/>
                <w:webHidden/>
              </w:rPr>
              <w:tab/>
            </w:r>
            <w:r>
              <w:rPr>
                <w:noProof/>
                <w:webHidden/>
              </w:rPr>
              <w:fldChar w:fldCharType="begin"/>
            </w:r>
            <w:r>
              <w:rPr>
                <w:noProof/>
                <w:webHidden/>
              </w:rPr>
              <w:instrText xml:space="preserve"> PAGEREF _Toc379806899 \h </w:instrText>
            </w:r>
            <w:r>
              <w:rPr>
                <w:noProof/>
                <w:webHidden/>
              </w:rPr>
            </w:r>
            <w:r>
              <w:rPr>
                <w:noProof/>
                <w:webHidden/>
              </w:rPr>
              <w:fldChar w:fldCharType="separate"/>
            </w:r>
            <w:r>
              <w:rPr>
                <w:noProof/>
                <w:webHidden/>
              </w:rPr>
              <w:t>12</w:t>
            </w:r>
            <w:r>
              <w:rPr>
                <w:noProof/>
                <w:webHidden/>
              </w:rPr>
              <w:fldChar w:fldCharType="end"/>
            </w:r>
          </w:hyperlink>
        </w:p>
        <w:p w:rsidR="00F60C0F" w:rsidRDefault="00F60C0F">
          <w:pPr>
            <w:pStyle w:val="TOC1"/>
            <w:tabs>
              <w:tab w:val="right" w:leader="dot" w:pos="9016"/>
            </w:tabs>
            <w:rPr>
              <w:rFonts w:eastAsiaTheme="minorEastAsia"/>
              <w:noProof/>
              <w:lang w:eastAsia="en-AU"/>
            </w:rPr>
          </w:pPr>
          <w:hyperlink w:anchor="_Toc379806900" w:history="1">
            <w:r w:rsidRPr="00F824E6">
              <w:rPr>
                <w:rStyle w:val="Hyperlink"/>
                <w:noProof/>
              </w:rPr>
              <w:t>Appendices</w:t>
            </w:r>
            <w:r>
              <w:rPr>
                <w:noProof/>
                <w:webHidden/>
              </w:rPr>
              <w:tab/>
            </w:r>
            <w:r>
              <w:rPr>
                <w:noProof/>
                <w:webHidden/>
              </w:rPr>
              <w:fldChar w:fldCharType="begin"/>
            </w:r>
            <w:r>
              <w:rPr>
                <w:noProof/>
                <w:webHidden/>
              </w:rPr>
              <w:instrText xml:space="preserve"> PAGEREF _Toc379806900 \h </w:instrText>
            </w:r>
            <w:r>
              <w:rPr>
                <w:noProof/>
                <w:webHidden/>
              </w:rPr>
            </w:r>
            <w:r>
              <w:rPr>
                <w:noProof/>
                <w:webHidden/>
              </w:rPr>
              <w:fldChar w:fldCharType="separate"/>
            </w:r>
            <w:r>
              <w:rPr>
                <w:noProof/>
                <w:webHidden/>
              </w:rPr>
              <w:t>13</w:t>
            </w:r>
            <w:r>
              <w:rPr>
                <w:noProof/>
                <w:webHidden/>
              </w:rPr>
              <w:fldChar w:fldCharType="end"/>
            </w:r>
          </w:hyperlink>
        </w:p>
        <w:p w:rsidR="00F60C0F" w:rsidRDefault="00F60C0F">
          <w:pPr>
            <w:pStyle w:val="TOC2"/>
            <w:rPr>
              <w:rFonts w:eastAsiaTheme="minorEastAsia"/>
              <w:noProof/>
              <w:lang w:eastAsia="en-AU"/>
            </w:rPr>
          </w:pPr>
          <w:hyperlink w:anchor="_Toc379806901" w:history="1">
            <w:r w:rsidRPr="00F824E6">
              <w:rPr>
                <w:rStyle w:val="Hyperlink"/>
                <w:noProof/>
              </w:rPr>
              <w:t>Appendix 1 – Building conditions</w:t>
            </w:r>
            <w:r>
              <w:rPr>
                <w:noProof/>
                <w:webHidden/>
              </w:rPr>
              <w:tab/>
            </w:r>
            <w:r>
              <w:rPr>
                <w:noProof/>
                <w:webHidden/>
              </w:rPr>
              <w:fldChar w:fldCharType="begin"/>
            </w:r>
            <w:r>
              <w:rPr>
                <w:noProof/>
                <w:webHidden/>
              </w:rPr>
              <w:instrText xml:space="preserve"> PAGEREF _Toc379806901 \h </w:instrText>
            </w:r>
            <w:r>
              <w:rPr>
                <w:noProof/>
                <w:webHidden/>
              </w:rPr>
            </w:r>
            <w:r>
              <w:rPr>
                <w:noProof/>
                <w:webHidden/>
              </w:rPr>
              <w:fldChar w:fldCharType="separate"/>
            </w:r>
            <w:r>
              <w:rPr>
                <w:noProof/>
                <w:webHidden/>
              </w:rPr>
              <w:t>13</w:t>
            </w:r>
            <w:r>
              <w:rPr>
                <w:noProof/>
                <w:webHidden/>
              </w:rPr>
              <w:fldChar w:fldCharType="end"/>
            </w:r>
          </w:hyperlink>
        </w:p>
        <w:p w:rsidR="00F60C0F" w:rsidRDefault="00F60C0F">
          <w:pPr>
            <w:pStyle w:val="TOC3"/>
            <w:rPr>
              <w:rFonts w:eastAsiaTheme="minorEastAsia"/>
              <w:sz w:val="22"/>
              <w:szCs w:val="22"/>
              <w:lang w:eastAsia="en-AU"/>
            </w:rPr>
          </w:pPr>
          <w:hyperlink w:anchor="_Toc379806902" w:history="1">
            <w:r w:rsidRPr="00F824E6">
              <w:rPr>
                <w:rStyle w:val="Hyperlink"/>
              </w:rPr>
              <w:t>6 Star Energy Efficiency Standard</w:t>
            </w:r>
            <w:r>
              <w:rPr>
                <w:webHidden/>
              </w:rPr>
              <w:tab/>
            </w:r>
            <w:r>
              <w:rPr>
                <w:webHidden/>
              </w:rPr>
              <w:fldChar w:fldCharType="begin"/>
            </w:r>
            <w:r>
              <w:rPr>
                <w:webHidden/>
              </w:rPr>
              <w:instrText xml:space="preserve"> PAGEREF _Toc379806902 \h </w:instrText>
            </w:r>
            <w:r>
              <w:rPr>
                <w:webHidden/>
              </w:rPr>
            </w:r>
            <w:r>
              <w:rPr>
                <w:webHidden/>
              </w:rPr>
              <w:fldChar w:fldCharType="separate"/>
            </w:r>
            <w:r>
              <w:rPr>
                <w:webHidden/>
              </w:rPr>
              <w:t>14</w:t>
            </w:r>
            <w:r>
              <w:rPr>
                <w:webHidden/>
              </w:rPr>
              <w:fldChar w:fldCharType="end"/>
            </w:r>
          </w:hyperlink>
        </w:p>
        <w:p w:rsidR="00F60C0F" w:rsidRDefault="00F60C0F">
          <w:pPr>
            <w:pStyle w:val="TOC3"/>
            <w:rPr>
              <w:rFonts w:eastAsiaTheme="minorEastAsia"/>
              <w:sz w:val="22"/>
              <w:szCs w:val="22"/>
              <w:lang w:eastAsia="en-AU"/>
            </w:rPr>
          </w:pPr>
          <w:hyperlink w:anchor="_Toc379806903" w:history="1">
            <w:r w:rsidRPr="00F824E6">
              <w:rPr>
                <w:rStyle w:val="Hyperlink"/>
              </w:rPr>
              <w:t>Balustrades</w:t>
            </w:r>
            <w:r>
              <w:rPr>
                <w:webHidden/>
              </w:rPr>
              <w:tab/>
            </w:r>
            <w:r>
              <w:rPr>
                <w:webHidden/>
              </w:rPr>
              <w:fldChar w:fldCharType="begin"/>
            </w:r>
            <w:r>
              <w:rPr>
                <w:webHidden/>
              </w:rPr>
              <w:instrText xml:space="preserve"> PAGEREF _Toc379806903 \h </w:instrText>
            </w:r>
            <w:r>
              <w:rPr>
                <w:webHidden/>
              </w:rPr>
            </w:r>
            <w:r>
              <w:rPr>
                <w:webHidden/>
              </w:rPr>
              <w:fldChar w:fldCharType="separate"/>
            </w:r>
            <w:r>
              <w:rPr>
                <w:webHidden/>
              </w:rPr>
              <w:t>14</w:t>
            </w:r>
            <w:r>
              <w:rPr>
                <w:webHidden/>
              </w:rPr>
              <w:fldChar w:fldCharType="end"/>
            </w:r>
          </w:hyperlink>
        </w:p>
        <w:p w:rsidR="00F60C0F" w:rsidRDefault="00F60C0F">
          <w:pPr>
            <w:pStyle w:val="TOC3"/>
            <w:rPr>
              <w:rFonts w:eastAsiaTheme="minorEastAsia"/>
              <w:sz w:val="22"/>
              <w:szCs w:val="22"/>
              <w:lang w:eastAsia="en-AU"/>
            </w:rPr>
          </w:pPr>
          <w:hyperlink w:anchor="_Toc379806904" w:history="1">
            <w:r w:rsidRPr="00F824E6">
              <w:rPr>
                <w:rStyle w:val="Hyperlink"/>
              </w:rPr>
              <w:t>Brick ties</w:t>
            </w:r>
            <w:r>
              <w:rPr>
                <w:webHidden/>
              </w:rPr>
              <w:tab/>
            </w:r>
            <w:r>
              <w:rPr>
                <w:webHidden/>
              </w:rPr>
              <w:fldChar w:fldCharType="begin"/>
            </w:r>
            <w:r>
              <w:rPr>
                <w:webHidden/>
              </w:rPr>
              <w:instrText xml:space="preserve"> PAGEREF _Toc379806904 \h </w:instrText>
            </w:r>
            <w:r>
              <w:rPr>
                <w:webHidden/>
              </w:rPr>
            </w:r>
            <w:r>
              <w:rPr>
                <w:webHidden/>
              </w:rPr>
              <w:fldChar w:fldCharType="separate"/>
            </w:r>
            <w:r>
              <w:rPr>
                <w:webHidden/>
              </w:rPr>
              <w:t>14</w:t>
            </w:r>
            <w:r>
              <w:rPr>
                <w:webHidden/>
              </w:rPr>
              <w:fldChar w:fldCharType="end"/>
            </w:r>
          </w:hyperlink>
        </w:p>
        <w:p w:rsidR="00F60C0F" w:rsidRDefault="00F60C0F">
          <w:pPr>
            <w:pStyle w:val="TOC3"/>
            <w:rPr>
              <w:rFonts w:eastAsiaTheme="minorEastAsia"/>
              <w:sz w:val="22"/>
              <w:szCs w:val="22"/>
              <w:lang w:eastAsia="en-AU"/>
            </w:rPr>
          </w:pPr>
          <w:hyperlink w:anchor="_Toc379806905" w:history="1">
            <w:r w:rsidRPr="00F824E6">
              <w:rPr>
                <w:rStyle w:val="Hyperlink"/>
              </w:rPr>
              <w:t>Caravans</w:t>
            </w:r>
            <w:r>
              <w:rPr>
                <w:webHidden/>
              </w:rPr>
              <w:tab/>
            </w:r>
            <w:r>
              <w:rPr>
                <w:webHidden/>
              </w:rPr>
              <w:fldChar w:fldCharType="begin"/>
            </w:r>
            <w:r>
              <w:rPr>
                <w:webHidden/>
              </w:rPr>
              <w:instrText xml:space="preserve"> PAGEREF _Toc379806905 \h </w:instrText>
            </w:r>
            <w:r>
              <w:rPr>
                <w:webHidden/>
              </w:rPr>
            </w:r>
            <w:r>
              <w:rPr>
                <w:webHidden/>
              </w:rPr>
              <w:fldChar w:fldCharType="separate"/>
            </w:r>
            <w:r>
              <w:rPr>
                <w:webHidden/>
              </w:rPr>
              <w:t>14</w:t>
            </w:r>
            <w:r>
              <w:rPr>
                <w:webHidden/>
              </w:rPr>
              <w:fldChar w:fldCharType="end"/>
            </w:r>
          </w:hyperlink>
        </w:p>
        <w:p w:rsidR="00F60C0F" w:rsidRDefault="00F60C0F">
          <w:pPr>
            <w:pStyle w:val="TOC3"/>
            <w:rPr>
              <w:rFonts w:eastAsiaTheme="minorEastAsia"/>
              <w:sz w:val="22"/>
              <w:szCs w:val="22"/>
              <w:lang w:eastAsia="en-AU"/>
            </w:rPr>
          </w:pPr>
          <w:hyperlink w:anchor="_Toc379806906" w:history="1">
            <w:r w:rsidRPr="00F824E6">
              <w:rPr>
                <w:rStyle w:val="Hyperlink"/>
              </w:rPr>
              <w:t>Composting toilets</w:t>
            </w:r>
            <w:r>
              <w:rPr>
                <w:webHidden/>
              </w:rPr>
              <w:tab/>
            </w:r>
            <w:r>
              <w:rPr>
                <w:webHidden/>
              </w:rPr>
              <w:fldChar w:fldCharType="begin"/>
            </w:r>
            <w:r>
              <w:rPr>
                <w:webHidden/>
              </w:rPr>
              <w:instrText xml:space="preserve"> PAGEREF _Toc379806906 \h </w:instrText>
            </w:r>
            <w:r>
              <w:rPr>
                <w:webHidden/>
              </w:rPr>
            </w:r>
            <w:r>
              <w:rPr>
                <w:webHidden/>
              </w:rPr>
              <w:fldChar w:fldCharType="separate"/>
            </w:r>
            <w:r>
              <w:rPr>
                <w:webHidden/>
              </w:rPr>
              <w:t>14</w:t>
            </w:r>
            <w:r>
              <w:rPr>
                <w:webHidden/>
              </w:rPr>
              <w:fldChar w:fldCharType="end"/>
            </w:r>
          </w:hyperlink>
        </w:p>
        <w:p w:rsidR="00F60C0F" w:rsidRDefault="00F60C0F">
          <w:pPr>
            <w:pStyle w:val="TOC3"/>
            <w:rPr>
              <w:rFonts w:eastAsiaTheme="minorEastAsia"/>
              <w:sz w:val="22"/>
              <w:szCs w:val="22"/>
              <w:lang w:eastAsia="en-AU"/>
            </w:rPr>
          </w:pPr>
          <w:hyperlink w:anchor="_Toc379806907" w:history="1">
            <w:r w:rsidRPr="00F824E6">
              <w:rPr>
                <w:rStyle w:val="Hyperlink"/>
              </w:rPr>
              <w:t>Concreting</w:t>
            </w:r>
            <w:r>
              <w:rPr>
                <w:webHidden/>
              </w:rPr>
              <w:tab/>
            </w:r>
            <w:r>
              <w:rPr>
                <w:webHidden/>
              </w:rPr>
              <w:fldChar w:fldCharType="begin"/>
            </w:r>
            <w:r>
              <w:rPr>
                <w:webHidden/>
              </w:rPr>
              <w:instrText xml:space="preserve"> PAGEREF _Toc379806907 \h </w:instrText>
            </w:r>
            <w:r>
              <w:rPr>
                <w:webHidden/>
              </w:rPr>
            </w:r>
            <w:r>
              <w:rPr>
                <w:webHidden/>
              </w:rPr>
              <w:fldChar w:fldCharType="separate"/>
            </w:r>
            <w:r>
              <w:rPr>
                <w:webHidden/>
              </w:rPr>
              <w:t>14</w:t>
            </w:r>
            <w:r>
              <w:rPr>
                <w:webHidden/>
              </w:rPr>
              <w:fldChar w:fldCharType="end"/>
            </w:r>
          </w:hyperlink>
        </w:p>
        <w:p w:rsidR="00F60C0F" w:rsidRDefault="00F60C0F">
          <w:pPr>
            <w:pStyle w:val="TOC3"/>
            <w:rPr>
              <w:rFonts w:eastAsiaTheme="minorEastAsia"/>
              <w:sz w:val="22"/>
              <w:szCs w:val="22"/>
              <w:lang w:eastAsia="en-AU"/>
            </w:rPr>
          </w:pPr>
          <w:hyperlink w:anchor="_Toc379806908" w:history="1">
            <w:r w:rsidRPr="00F824E6">
              <w:rPr>
                <w:rStyle w:val="Hyperlink"/>
              </w:rPr>
              <w:t>Dongas</w:t>
            </w:r>
            <w:r>
              <w:rPr>
                <w:webHidden/>
              </w:rPr>
              <w:tab/>
            </w:r>
            <w:r>
              <w:rPr>
                <w:webHidden/>
              </w:rPr>
              <w:fldChar w:fldCharType="begin"/>
            </w:r>
            <w:r>
              <w:rPr>
                <w:webHidden/>
              </w:rPr>
              <w:instrText xml:space="preserve"> PAGEREF _Toc379806908 \h </w:instrText>
            </w:r>
            <w:r>
              <w:rPr>
                <w:webHidden/>
              </w:rPr>
            </w:r>
            <w:r>
              <w:rPr>
                <w:webHidden/>
              </w:rPr>
              <w:fldChar w:fldCharType="separate"/>
            </w:r>
            <w:r>
              <w:rPr>
                <w:webHidden/>
              </w:rPr>
              <w:t>14</w:t>
            </w:r>
            <w:r>
              <w:rPr>
                <w:webHidden/>
              </w:rPr>
              <w:fldChar w:fldCharType="end"/>
            </w:r>
          </w:hyperlink>
        </w:p>
        <w:p w:rsidR="00F60C0F" w:rsidRDefault="00F60C0F">
          <w:pPr>
            <w:pStyle w:val="TOC3"/>
            <w:rPr>
              <w:rFonts w:eastAsiaTheme="minorEastAsia"/>
              <w:sz w:val="22"/>
              <w:szCs w:val="22"/>
              <w:lang w:eastAsia="en-AU"/>
            </w:rPr>
          </w:pPr>
          <w:hyperlink w:anchor="_Toc379806909" w:history="1">
            <w:r w:rsidRPr="00F824E6">
              <w:rPr>
                <w:rStyle w:val="Hyperlink"/>
              </w:rPr>
              <w:t>Exposed timbers</w:t>
            </w:r>
            <w:r>
              <w:rPr>
                <w:webHidden/>
              </w:rPr>
              <w:tab/>
            </w:r>
            <w:r>
              <w:rPr>
                <w:webHidden/>
              </w:rPr>
              <w:fldChar w:fldCharType="begin"/>
            </w:r>
            <w:r>
              <w:rPr>
                <w:webHidden/>
              </w:rPr>
              <w:instrText xml:space="preserve"> PAGEREF _Toc379806909 \h </w:instrText>
            </w:r>
            <w:r>
              <w:rPr>
                <w:webHidden/>
              </w:rPr>
            </w:r>
            <w:r>
              <w:rPr>
                <w:webHidden/>
              </w:rPr>
              <w:fldChar w:fldCharType="separate"/>
            </w:r>
            <w:r>
              <w:rPr>
                <w:webHidden/>
              </w:rPr>
              <w:t>14</w:t>
            </w:r>
            <w:r>
              <w:rPr>
                <w:webHidden/>
              </w:rPr>
              <w:fldChar w:fldCharType="end"/>
            </w:r>
          </w:hyperlink>
        </w:p>
        <w:p w:rsidR="00F60C0F" w:rsidRDefault="00F60C0F">
          <w:pPr>
            <w:pStyle w:val="TOC3"/>
            <w:rPr>
              <w:rFonts w:eastAsiaTheme="minorEastAsia"/>
              <w:sz w:val="22"/>
              <w:szCs w:val="22"/>
              <w:lang w:eastAsia="en-AU"/>
            </w:rPr>
          </w:pPr>
          <w:hyperlink w:anchor="_Toc379806910" w:history="1">
            <w:r w:rsidRPr="00F824E6">
              <w:rPr>
                <w:rStyle w:val="Hyperlink"/>
              </w:rPr>
              <w:t>Environment</w:t>
            </w:r>
            <w:r>
              <w:rPr>
                <w:webHidden/>
              </w:rPr>
              <w:tab/>
            </w:r>
            <w:r>
              <w:rPr>
                <w:webHidden/>
              </w:rPr>
              <w:fldChar w:fldCharType="begin"/>
            </w:r>
            <w:r>
              <w:rPr>
                <w:webHidden/>
              </w:rPr>
              <w:instrText xml:space="preserve"> PAGEREF _Toc379806910 \h </w:instrText>
            </w:r>
            <w:r>
              <w:rPr>
                <w:webHidden/>
              </w:rPr>
            </w:r>
            <w:r>
              <w:rPr>
                <w:webHidden/>
              </w:rPr>
              <w:fldChar w:fldCharType="separate"/>
            </w:r>
            <w:r>
              <w:rPr>
                <w:webHidden/>
              </w:rPr>
              <w:t>14</w:t>
            </w:r>
            <w:r>
              <w:rPr>
                <w:webHidden/>
              </w:rPr>
              <w:fldChar w:fldCharType="end"/>
            </w:r>
          </w:hyperlink>
        </w:p>
        <w:p w:rsidR="00F60C0F" w:rsidRDefault="00F60C0F">
          <w:pPr>
            <w:pStyle w:val="TOC3"/>
            <w:rPr>
              <w:rFonts w:eastAsiaTheme="minorEastAsia"/>
              <w:sz w:val="22"/>
              <w:szCs w:val="22"/>
              <w:lang w:eastAsia="en-AU"/>
            </w:rPr>
          </w:pPr>
          <w:hyperlink w:anchor="_Toc379806911" w:history="1">
            <w:r w:rsidRPr="00F824E6">
              <w:rPr>
                <w:rStyle w:val="Hyperlink"/>
              </w:rPr>
              <w:t>Feedlots</w:t>
            </w:r>
            <w:r>
              <w:rPr>
                <w:webHidden/>
              </w:rPr>
              <w:tab/>
            </w:r>
            <w:r>
              <w:rPr>
                <w:webHidden/>
              </w:rPr>
              <w:fldChar w:fldCharType="begin"/>
            </w:r>
            <w:r>
              <w:rPr>
                <w:webHidden/>
              </w:rPr>
              <w:instrText xml:space="preserve"> PAGEREF _Toc379806911 \h </w:instrText>
            </w:r>
            <w:r>
              <w:rPr>
                <w:webHidden/>
              </w:rPr>
            </w:r>
            <w:r>
              <w:rPr>
                <w:webHidden/>
              </w:rPr>
              <w:fldChar w:fldCharType="separate"/>
            </w:r>
            <w:r>
              <w:rPr>
                <w:webHidden/>
              </w:rPr>
              <w:t>14</w:t>
            </w:r>
            <w:r>
              <w:rPr>
                <w:webHidden/>
              </w:rPr>
              <w:fldChar w:fldCharType="end"/>
            </w:r>
          </w:hyperlink>
        </w:p>
        <w:p w:rsidR="00F60C0F" w:rsidRDefault="00F60C0F">
          <w:pPr>
            <w:pStyle w:val="TOC3"/>
            <w:rPr>
              <w:rFonts w:eastAsiaTheme="minorEastAsia"/>
              <w:sz w:val="22"/>
              <w:szCs w:val="22"/>
              <w:lang w:eastAsia="en-AU"/>
            </w:rPr>
          </w:pPr>
          <w:hyperlink w:anchor="_Toc379806912" w:history="1">
            <w:r w:rsidRPr="00F824E6">
              <w:rPr>
                <w:rStyle w:val="Hyperlink"/>
              </w:rPr>
              <w:t>Finished floor height</w:t>
            </w:r>
            <w:r>
              <w:rPr>
                <w:webHidden/>
              </w:rPr>
              <w:tab/>
            </w:r>
            <w:r>
              <w:rPr>
                <w:webHidden/>
              </w:rPr>
              <w:fldChar w:fldCharType="begin"/>
            </w:r>
            <w:r>
              <w:rPr>
                <w:webHidden/>
              </w:rPr>
              <w:instrText xml:space="preserve"> PAGEREF _Toc379806912 \h </w:instrText>
            </w:r>
            <w:r>
              <w:rPr>
                <w:webHidden/>
              </w:rPr>
            </w:r>
            <w:r>
              <w:rPr>
                <w:webHidden/>
              </w:rPr>
              <w:fldChar w:fldCharType="separate"/>
            </w:r>
            <w:r>
              <w:rPr>
                <w:webHidden/>
              </w:rPr>
              <w:t>15</w:t>
            </w:r>
            <w:r>
              <w:rPr>
                <w:webHidden/>
              </w:rPr>
              <w:fldChar w:fldCharType="end"/>
            </w:r>
          </w:hyperlink>
        </w:p>
        <w:p w:rsidR="00F60C0F" w:rsidRDefault="00F60C0F">
          <w:pPr>
            <w:pStyle w:val="TOC3"/>
            <w:rPr>
              <w:rFonts w:eastAsiaTheme="minorEastAsia"/>
              <w:sz w:val="22"/>
              <w:szCs w:val="22"/>
              <w:lang w:eastAsia="en-AU"/>
            </w:rPr>
          </w:pPr>
          <w:hyperlink w:anchor="_Toc379806913" w:history="1">
            <w:r w:rsidRPr="00F824E6">
              <w:rPr>
                <w:rStyle w:val="Hyperlink"/>
              </w:rPr>
              <w:t>Grey water reuse</w:t>
            </w:r>
            <w:r>
              <w:rPr>
                <w:webHidden/>
              </w:rPr>
              <w:tab/>
            </w:r>
            <w:r>
              <w:rPr>
                <w:webHidden/>
              </w:rPr>
              <w:fldChar w:fldCharType="begin"/>
            </w:r>
            <w:r>
              <w:rPr>
                <w:webHidden/>
              </w:rPr>
              <w:instrText xml:space="preserve"> PAGEREF _Toc379806913 \h </w:instrText>
            </w:r>
            <w:r>
              <w:rPr>
                <w:webHidden/>
              </w:rPr>
            </w:r>
            <w:r>
              <w:rPr>
                <w:webHidden/>
              </w:rPr>
              <w:fldChar w:fldCharType="separate"/>
            </w:r>
            <w:r>
              <w:rPr>
                <w:webHidden/>
              </w:rPr>
              <w:t>15</w:t>
            </w:r>
            <w:r>
              <w:rPr>
                <w:webHidden/>
              </w:rPr>
              <w:fldChar w:fldCharType="end"/>
            </w:r>
          </w:hyperlink>
        </w:p>
        <w:p w:rsidR="00F60C0F" w:rsidRDefault="00F60C0F">
          <w:pPr>
            <w:pStyle w:val="TOC3"/>
            <w:rPr>
              <w:rFonts w:eastAsiaTheme="minorEastAsia"/>
              <w:sz w:val="22"/>
              <w:szCs w:val="22"/>
              <w:lang w:eastAsia="en-AU"/>
            </w:rPr>
          </w:pPr>
          <w:hyperlink w:anchor="_Toc379806914" w:history="1">
            <w:r w:rsidRPr="00F824E6">
              <w:rPr>
                <w:rStyle w:val="Hyperlink"/>
              </w:rPr>
              <w:t>House size</w:t>
            </w:r>
            <w:r>
              <w:rPr>
                <w:webHidden/>
              </w:rPr>
              <w:tab/>
            </w:r>
            <w:r>
              <w:rPr>
                <w:webHidden/>
              </w:rPr>
              <w:fldChar w:fldCharType="begin"/>
            </w:r>
            <w:r>
              <w:rPr>
                <w:webHidden/>
              </w:rPr>
              <w:instrText xml:space="preserve"> PAGEREF _Toc379806914 \h </w:instrText>
            </w:r>
            <w:r>
              <w:rPr>
                <w:webHidden/>
              </w:rPr>
            </w:r>
            <w:r>
              <w:rPr>
                <w:webHidden/>
              </w:rPr>
              <w:fldChar w:fldCharType="separate"/>
            </w:r>
            <w:r>
              <w:rPr>
                <w:webHidden/>
              </w:rPr>
              <w:t>15</w:t>
            </w:r>
            <w:r>
              <w:rPr>
                <w:webHidden/>
              </w:rPr>
              <w:fldChar w:fldCharType="end"/>
            </w:r>
          </w:hyperlink>
        </w:p>
        <w:p w:rsidR="00F60C0F" w:rsidRDefault="00F60C0F">
          <w:pPr>
            <w:pStyle w:val="TOC3"/>
            <w:rPr>
              <w:rFonts w:eastAsiaTheme="minorEastAsia"/>
              <w:sz w:val="22"/>
              <w:szCs w:val="22"/>
              <w:lang w:eastAsia="en-AU"/>
            </w:rPr>
          </w:pPr>
          <w:hyperlink w:anchor="_Toc379806915" w:history="1">
            <w:r w:rsidRPr="00F824E6">
              <w:rPr>
                <w:rStyle w:val="Hyperlink"/>
              </w:rPr>
              <w:t>Lintels</w:t>
            </w:r>
            <w:r>
              <w:rPr>
                <w:webHidden/>
              </w:rPr>
              <w:tab/>
            </w:r>
            <w:r>
              <w:rPr>
                <w:webHidden/>
              </w:rPr>
              <w:fldChar w:fldCharType="begin"/>
            </w:r>
            <w:r>
              <w:rPr>
                <w:webHidden/>
              </w:rPr>
              <w:instrText xml:space="preserve"> PAGEREF _Toc379806915 \h </w:instrText>
            </w:r>
            <w:r>
              <w:rPr>
                <w:webHidden/>
              </w:rPr>
            </w:r>
            <w:r>
              <w:rPr>
                <w:webHidden/>
              </w:rPr>
              <w:fldChar w:fldCharType="separate"/>
            </w:r>
            <w:r>
              <w:rPr>
                <w:webHidden/>
              </w:rPr>
              <w:t>15</w:t>
            </w:r>
            <w:r>
              <w:rPr>
                <w:webHidden/>
              </w:rPr>
              <w:fldChar w:fldCharType="end"/>
            </w:r>
          </w:hyperlink>
        </w:p>
        <w:p w:rsidR="00F60C0F" w:rsidRDefault="00F60C0F">
          <w:pPr>
            <w:pStyle w:val="TOC3"/>
            <w:rPr>
              <w:rFonts w:eastAsiaTheme="minorEastAsia"/>
              <w:sz w:val="22"/>
              <w:szCs w:val="22"/>
              <w:lang w:eastAsia="en-AU"/>
            </w:rPr>
          </w:pPr>
          <w:hyperlink w:anchor="_Toc379806916" w:history="1">
            <w:r w:rsidRPr="00F824E6">
              <w:rPr>
                <w:rStyle w:val="Hyperlink"/>
              </w:rPr>
              <w:t>Mortar</w:t>
            </w:r>
            <w:r>
              <w:rPr>
                <w:webHidden/>
              </w:rPr>
              <w:tab/>
            </w:r>
            <w:r>
              <w:rPr>
                <w:webHidden/>
              </w:rPr>
              <w:fldChar w:fldCharType="begin"/>
            </w:r>
            <w:r>
              <w:rPr>
                <w:webHidden/>
              </w:rPr>
              <w:instrText xml:space="preserve"> PAGEREF _Toc379806916 \h </w:instrText>
            </w:r>
            <w:r>
              <w:rPr>
                <w:webHidden/>
              </w:rPr>
            </w:r>
            <w:r>
              <w:rPr>
                <w:webHidden/>
              </w:rPr>
              <w:fldChar w:fldCharType="separate"/>
            </w:r>
            <w:r>
              <w:rPr>
                <w:webHidden/>
              </w:rPr>
              <w:t>15</w:t>
            </w:r>
            <w:r>
              <w:rPr>
                <w:webHidden/>
              </w:rPr>
              <w:fldChar w:fldCharType="end"/>
            </w:r>
          </w:hyperlink>
        </w:p>
        <w:p w:rsidR="00F60C0F" w:rsidRDefault="00F60C0F">
          <w:pPr>
            <w:pStyle w:val="TOC3"/>
            <w:rPr>
              <w:rFonts w:eastAsiaTheme="minorEastAsia"/>
              <w:sz w:val="22"/>
              <w:szCs w:val="22"/>
              <w:lang w:eastAsia="en-AU"/>
            </w:rPr>
          </w:pPr>
          <w:hyperlink w:anchor="_Toc379806917" w:history="1">
            <w:r w:rsidRPr="00F824E6">
              <w:rPr>
                <w:rStyle w:val="Hyperlink"/>
              </w:rPr>
              <w:t>Neighbours</w:t>
            </w:r>
            <w:r>
              <w:rPr>
                <w:webHidden/>
              </w:rPr>
              <w:tab/>
            </w:r>
            <w:r>
              <w:rPr>
                <w:webHidden/>
              </w:rPr>
              <w:fldChar w:fldCharType="begin"/>
            </w:r>
            <w:r>
              <w:rPr>
                <w:webHidden/>
              </w:rPr>
              <w:instrText xml:space="preserve"> PAGEREF _Toc379806917 \h </w:instrText>
            </w:r>
            <w:r>
              <w:rPr>
                <w:webHidden/>
              </w:rPr>
            </w:r>
            <w:r>
              <w:rPr>
                <w:webHidden/>
              </w:rPr>
              <w:fldChar w:fldCharType="separate"/>
            </w:r>
            <w:r>
              <w:rPr>
                <w:webHidden/>
              </w:rPr>
              <w:t>15</w:t>
            </w:r>
            <w:r>
              <w:rPr>
                <w:webHidden/>
              </w:rPr>
              <w:fldChar w:fldCharType="end"/>
            </w:r>
          </w:hyperlink>
        </w:p>
        <w:p w:rsidR="00F60C0F" w:rsidRDefault="00F60C0F">
          <w:pPr>
            <w:pStyle w:val="TOC3"/>
            <w:rPr>
              <w:rFonts w:eastAsiaTheme="minorEastAsia"/>
              <w:sz w:val="22"/>
              <w:szCs w:val="22"/>
              <w:lang w:eastAsia="en-AU"/>
            </w:rPr>
          </w:pPr>
          <w:hyperlink w:anchor="_Toc379806918" w:history="1">
            <w:r w:rsidRPr="00F824E6">
              <w:rPr>
                <w:rStyle w:val="Hyperlink"/>
              </w:rPr>
              <w:t>Notifications of works progress</w:t>
            </w:r>
            <w:r>
              <w:rPr>
                <w:webHidden/>
              </w:rPr>
              <w:tab/>
            </w:r>
            <w:r>
              <w:rPr>
                <w:webHidden/>
              </w:rPr>
              <w:fldChar w:fldCharType="begin"/>
            </w:r>
            <w:r>
              <w:rPr>
                <w:webHidden/>
              </w:rPr>
              <w:instrText xml:space="preserve"> PAGEREF _Toc379806918 \h </w:instrText>
            </w:r>
            <w:r>
              <w:rPr>
                <w:webHidden/>
              </w:rPr>
            </w:r>
            <w:r>
              <w:rPr>
                <w:webHidden/>
              </w:rPr>
              <w:fldChar w:fldCharType="separate"/>
            </w:r>
            <w:r>
              <w:rPr>
                <w:webHidden/>
              </w:rPr>
              <w:t>15</w:t>
            </w:r>
            <w:r>
              <w:rPr>
                <w:webHidden/>
              </w:rPr>
              <w:fldChar w:fldCharType="end"/>
            </w:r>
          </w:hyperlink>
        </w:p>
        <w:p w:rsidR="00F60C0F" w:rsidRDefault="00F60C0F">
          <w:pPr>
            <w:pStyle w:val="TOC3"/>
            <w:rPr>
              <w:rFonts w:eastAsiaTheme="minorEastAsia"/>
              <w:sz w:val="22"/>
              <w:szCs w:val="22"/>
              <w:lang w:eastAsia="en-AU"/>
            </w:rPr>
          </w:pPr>
          <w:hyperlink w:anchor="_Toc379806919" w:history="1">
            <w:r w:rsidRPr="00F824E6">
              <w:rPr>
                <w:rStyle w:val="Hyperlink"/>
              </w:rPr>
              <w:t>Outbuildings (sheds/ garages/ carports)</w:t>
            </w:r>
            <w:r>
              <w:rPr>
                <w:webHidden/>
              </w:rPr>
              <w:tab/>
            </w:r>
            <w:r>
              <w:rPr>
                <w:webHidden/>
              </w:rPr>
              <w:fldChar w:fldCharType="begin"/>
            </w:r>
            <w:r>
              <w:rPr>
                <w:webHidden/>
              </w:rPr>
              <w:instrText xml:space="preserve"> PAGEREF _Toc379806919 \h </w:instrText>
            </w:r>
            <w:r>
              <w:rPr>
                <w:webHidden/>
              </w:rPr>
            </w:r>
            <w:r>
              <w:rPr>
                <w:webHidden/>
              </w:rPr>
              <w:fldChar w:fldCharType="separate"/>
            </w:r>
            <w:r>
              <w:rPr>
                <w:webHidden/>
              </w:rPr>
              <w:t>16</w:t>
            </w:r>
            <w:r>
              <w:rPr>
                <w:webHidden/>
              </w:rPr>
              <w:fldChar w:fldCharType="end"/>
            </w:r>
          </w:hyperlink>
        </w:p>
        <w:p w:rsidR="00F60C0F" w:rsidRDefault="00F60C0F">
          <w:pPr>
            <w:pStyle w:val="TOC3"/>
            <w:rPr>
              <w:rFonts w:eastAsiaTheme="minorEastAsia"/>
              <w:sz w:val="22"/>
              <w:szCs w:val="22"/>
              <w:lang w:eastAsia="en-AU"/>
            </w:rPr>
          </w:pPr>
          <w:hyperlink w:anchor="_Toc379806920" w:history="1">
            <w:r w:rsidRPr="00F824E6">
              <w:rPr>
                <w:rStyle w:val="Hyperlink"/>
              </w:rPr>
              <w:t>Power</w:t>
            </w:r>
            <w:r>
              <w:rPr>
                <w:webHidden/>
              </w:rPr>
              <w:tab/>
            </w:r>
            <w:r>
              <w:rPr>
                <w:webHidden/>
              </w:rPr>
              <w:fldChar w:fldCharType="begin"/>
            </w:r>
            <w:r>
              <w:rPr>
                <w:webHidden/>
              </w:rPr>
              <w:instrText xml:space="preserve"> PAGEREF _Toc379806920 \h </w:instrText>
            </w:r>
            <w:r>
              <w:rPr>
                <w:webHidden/>
              </w:rPr>
            </w:r>
            <w:r>
              <w:rPr>
                <w:webHidden/>
              </w:rPr>
              <w:fldChar w:fldCharType="separate"/>
            </w:r>
            <w:r>
              <w:rPr>
                <w:webHidden/>
              </w:rPr>
              <w:t>16</w:t>
            </w:r>
            <w:r>
              <w:rPr>
                <w:webHidden/>
              </w:rPr>
              <w:fldChar w:fldCharType="end"/>
            </w:r>
          </w:hyperlink>
        </w:p>
        <w:p w:rsidR="00F60C0F" w:rsidRDefault="00F60C0F">
          <w:pPr>
            <w:pStyle w:val="TOC3"/>
            <w:rPr>
              <w:rFonts w:eastAsiaTheme="minorEastAsia"/>
              <w:sz w:val="22"/>
              <w:szCs w:val="22"/>
              <w:lang w:eastAsia="en-AU"/>
            </w:rPr>
          </w:pPr>
          <w:hyperlink w:anchor="_Toc379806921" w:history="1">
            <w:r w:rsidRPr="00F824E6">
              <w:rPr>
                <w:rStyle w:val="Hyperlink"/>
              </w:rPr>
              <w:t>Retaining walls</w:t>
            </w:r>
            <w:r>
              <w:rPr>
                <w:webHidden/>
              </w:rPr>
              <w:tab/>
            </w:r>
            <w:r>
              <w:rPr>
                <w:webHidden/>
              </w:rPr>
              <w:fldChar w:fldCharType="begin"/>
            </w:r>
            <w:r>
              <w:rPr>
                <w:webHidden/>
              </w:rPr>
              <w:instrText xml:space="preserve"> PAGEREF _Toc379806921 \h </w:instrText>
            </w:r>
            <w:r>
              <w:rPr>
                <w:webHidden/>
              </w:rPr>
            </w:r>
            <w:r>
              <w:rPr>
                <w:webHidden/>
              </w:rPr>
              <w:fldChar w:fldCharType="separate"/>
            </w:r>
            <w:r>
              <w:rPr>
                <w:webHidden/>
              </w:rPr>
              <w:t>16</w:t>
            </w:r>
            <w:r>
              <w:rPr>
                <w:webHidden/>
              </w:rPr>
              <w:fldChar w:fldCharType="end"/>
            </w:r>
          </w:hyperlink>
        </w:p>
        <w:p w:rsidR="00F60C0F" w:rsidRDefault="00F60C0F">
          <w:pPr>
            <w:pStyle w:val="TOC3"/>
            <w:rPr>
              <w:rFonts w:eastAsiaTheme="minorEastAsia"/>
              <w:sz w:val="22"/>
              <w:szCs w:val="22"/>
              <w:lang w:eastAsia="en-AU"/>
            </w:rPr>
          </w:pPr>
          <w:hyperlink w:anchor="_Toc379806922" w:history="1">
            <w:r w:rsidRPr="00F824E6">
              <w:rPr>
                <w:rStyle w:val="Hyperlink"/>
              </w:rPr>
              <w:t>Road</w:t>
            </w:r>
            <w:r>
              <w:rPr>
                <w:webHidden/>
              </w:rPr>
              <w:tab/>
            </w:r>
            <w:r>
              <w:rPr>
                <w:webHidden/>
              </w:rPr>
              <w:fldChar w:fldCharType="begin"/>
            </w:r>
            <w:r>
              <w:rPr>
                <w:webHidden/>
              </w:rPr>
              <w:instrText xml:space="preserve"> PAGEREF _Toc379806922 \h </w:instrText>
            </w:r>
            <w:r>
              <w:rPr>
                <w:webHidden/>
              </w:rPr>
            </w:r>
            <w:r>
              <w:rPr>
                <w:webHidden/>
              </w:rPr>
              <w:fldChar w:fldCharType="separate"/>
            </w:r>
            <w:r>
              <w:rPr>
                <w:webHidden/>
              </w:rPr>
              <w:t>16</w:t>
            </w:r>
            <w:r>
              <w:rPr>
                <w:webHidden/>
              </w:rPr>
              <w:fldChar w:fldCharType="end"/>
            </w:r>
          </w:hyperlink>
        </w:p>
        <w:p w:rsidR="00F60C0F" w:rsidRDefault="00F60C0F">
          <w:pPr>
            <w:pStyle w:val="TOC3"/>
            <w:rPr>
              <w:rFonts w:eastAsiaTheme="minorEastAsia"/>
              <w:sz w:val="22"/>
              <w:szCs w:val="22"/>
              <w:lang w:eastAsia="en-AU"/>
            </w:rPr>
          </w:pPr>
          <w:hyperlink w:anchor="_Toc379806923" w:history="1">
            <w:r w:rsidRPr="00F824E6">
              <w:rPr>
                <w:rStyle w:val="Hyperlink"/>
              </w:rPr>
              <w:t>Roof framing</w:t>
            </w:r>
            <w:r>
              <w:rPr>
                <w:webHidden/>
              </w:rPr>
              <w:tab/>
            </w:r>
            <w:r>
              <w:rPr>
                <w:webHidden/>
              </w:rPr>
              <w:fldChar w:fldCharType="begin"/>
            </w:r>
            <w:r>
              <w:rPr>
                <w:webHidden/>
              </w:rPr>
              <w:instrText xml:space="preserve"> PAGEREF _Toc379806923 \h </w:instrText>
            </w:r>
            <w:r>
              <w:rPr>
                <w:webHidden/>
              </w:rPr>
            </w:r>
            <w:r>
              <w:rPr>
                <w:webHidden/>
              </w:rPr>
              <w:fldChar w:fldCharType="separate"/>
            </w:r>
            <w:r>
              <w:rPr>
                <w:webHidden/>
              </w:rPr>
              <w:t>17</w:t>
            </w:r>
            <w:r>
              <w:rPr>
                <w:webHidden/>
              </w:rPr>
              <w:fldChar w:fldCharType="end"/>
            </w:r>
          </w:hyperlink>
        </w:p>
        <w:p w:rsidR="00F60C0F" w:rsidRDefault="00F60C0F">
          <w:pPr>
            <w:pStyle w:val="TOC3"/>
            <w:rPr>
              <w:rFonts w:eastAsiaTheme="minorEastAsia"/>
              <w:sz w:val="22"/>
              <w:szCs w:val="22"/>
              <w:lang w:eastAsia="en-AU"/>
            </w:rPr>
          </w:pPr>
          <w:hyperlink w:anchor="_Toc379806924" w:history="1">
            <w:r w:rsidRPr="00F824E6">
              <w:rPr>
                <w:rStyle w:val="Hyperlink"/>
              </w:rPr>
              <w:t>Sea containers</w:t>
            </w:r>
            <w:r>
              <w:rPr>
                <w:webHidden/>
              </w:rPr>
              <w:tab/>
            </w:r>
            <w:r>
              <w:rPr>
                <w:webHidden/>
              </w:rPr>
              <w:fldChar w:fldCharType="begin"/>
            </w:r>
            <w:r>
              <w:rPr>
                <w:webHidden/>
              </w:rPr>
              <w:instrText xml:space="preserve"> PAGEREF _Toc379806924 \h </w:instrText>
            </w:r>
            <w:r>
              <w:rPr>
                <w:webHidden/>
              </w:rPr>
            </w:r>
            <w:r>
              <w:rPr>
                <w:webHidden/>
              </w:rPr>
              <w:fldChar w:fldCharType="separate"/>
            </w:r>
            <w:r>
              <w:rPr>
                <w:webHidden/>
              </w:rPr>
              <w:t>17</w:t>
            </w:r>
            <w:r>
              <w:rPr>
                <w:webHidden/>
              </w:rPr>
              <w:fldChar w:fldCharType="end"/>
            </w:r>
          </w:hyperlink>
        </w:p>
        <w:p w:rsidR="00F60C0F" w:rsidRDefault="00F60C0F">
          <w:pPr>
            <w:pStyle w:val="TOC3"/>
            <w:rPr>
              <w:rFonts w:eastAsiaTheme="minorEastAsia"/>
              <w:sz w:val="22"/>
              <w:szCs w:val="22"/>
              <w:lang w:eastAsia="en-AU"/>
            </w:rPr>
          </w:pPr>
          <w:hyperlink w:anchor="_Toc379806925" w:history="1">
            <w:r w:rsidRPr="00F824E6">
              <w:rPr>
                <w:rStyle w:val="Hyperlink"/>
              </w:rPr>
              <w:t>Second-hand homes</w:t>
            </w:r>
            <w:r>
              <w:rPr>
                <w:webHidden/>
              </w:rPr>
              <w:tab/>
            </w:r>
            <w:r>
              <w:rPr>
                <w:webHidden/>
              </w:rPr>
              <w:fldChar w:fldCharType="begin"/>
            </w:r>
            <w:r>
              <w:rPr>
                <w:webHidden/>
              </w:rPr>
              <w:instrText xml:space="preserve"> PAGEREF _Toc379806925 \h </w:instrText>
            </w:r>
            <w:r>
              <w:rPr>
                <w:webHidden/>
              </w:rPr>
            </w:r>
            <w:r>
              <w:rPr>
                <w:webHidden/>
              </w:rPr>
              <w:fldChar w:fldCharType="separate"/>
            </w:r>
            <w:r>
              <w:rPr>
                <w:webHidden/>
              </w:rPr>
              <w:t>17</w:t>
            </w:r>
            <w:r>
              <w:rPr>
                <w:webHidden/>
              </w:rPr>
              <w:fldChar w:fldCharType="end"/>
            </w:r>
          </w:hyperlink>
        </w:p>
        <w:p w:rsidR="00F60C0F" w:rsidRDefault="00F60C0F">
          <w:pPr>
            <w:pStyle w:val="TOC3"/>
            <w:rPr>
              <w:rFonts w:eastAsiaTheme="minorEastAsia"/>
              <w:sz w:val="22"/>
              <w:szCs w:val="22"/>
              <w:lang w:eastAsia="en-AU"/>
            </w:rPr>
          </w:pPr>
          <w:hyperlink w:anchor="_Toc379806926" w:history="1">
            <w:r w:rsidRPr="00F824E6">
              <w:rPr>
                <w:rStyle w:val="Hyperlink"/>
              </w:rPr>
              <w:t>Setbacks</w:t>
            </w:r>
            <w:r>
              <w:rPr>
                <w:webHidden/>
              </w:rPr>
              <w:tab/>
            </w:r>
            <w:r>
              <w:rPr>
                <w:webHidden/>
              </w:rPr>
              <w:fldChar w:fldCharType="begin"/>
            </w:r>
            <w:r>
              <w:rPr>
                <w:webHidden/>
              </w:rPr>
              <w:instrText xml:space="preserve"> PAGEREF _Toc379806926 \h </w:instrText>
            </w:r>
            <w:r>
              <w:rPr>
                <w:webHidden/>
              </w:rPr>
            </w:r>
            <w:r>
              <w:rPr>
                <w:webHidden/>
              </w:rPr>
              <w:fldChar w:fldCharType="separate"/>
            </w:r>
            <w:r>
              <w:rPr>
                <w:webHidden/>
              </w:rPr>
              <w:t>17</w:t>
            </w:r>
            <w:r>
              <w:rPr>
                <w:webHidden/>
              </w:rPr>
              <w:fldChar w:fldCharType="end"/>
            </w:r>
          </w:hyperlink>
        </w:p>
        <w:p w:rsidR="00F60C0F" w:rsidRDefault="00F60C0F">
          <w:pPr>
            <w:pStyle w:val="TOC3"/>
            <w:rPr>
              <w:rFonts w:eastAsiaTheme="minorEastAsia"/>
              <w:sz w:val="22"/>
              <w:szCs w:val="22"/>
              <w:lang w:eastAsia="en-AU"/>
            </w:rPr>
          </w:pPr>
          <w:hyperlink w:anchor="_Toc379806927" w:history="1">
            <w:r w:rsidRPr="00F824E6">
              <w:rPr>
                <w:rStyle w:val="Hyperlink"/>
              </w:rPr>
              <w:t>Site identification</w:t>
            </w:r>
            <w:r>
              <w:rPr>
                <w:webHidden/>
              </w:rPr>
              <w:tab/>
            </w:r>
            <w:r>
              <w:rPr>
                <w:webHidden/>
              </w:rPr>
              <w:fldChar w:fldCharType="begin"/>
            </w:r>
            <w:r>
              <w:rPr>
                <w:webHidden/>
              </w:rPr>
              <w:instrText xml:space="preserve"> PAGEREF _Toc379806927 \h </w:instrText>
            </w:r>
            <w:r>
              <w:rPr>
                <w:webHidden/>
              </w:rPr>
            </w:r>
            <w:r>
              <w:rPr>
                <w:webHidden/>
              </w:rPr>
              <w:fldChar w:fldCharType="separate"/>
            </w:r>
            <w:r>
              <w:rPr>
                <w:webHidden/>
              </w:rPr>
              <w:t>17</w:t>
            </w:r>
            <w:r>
              <w:rPr>
                <w:webHidden/>
              </w:rPr>
              <w:fldChar w:fldCharType="end"/>
            </w:r>
          </w:hyperlink>
        </w:p>
        <w:p w:rsidR="00F60C0F" w:rsidRDefault="00F60C0F">
          <w:pPr>
            <w:pStyle w:val="TOC3"/>
            <w:rPr>
              <w:rFonts w:eastAsiaTheme="minorEastAsia"/>
              <w:sz w:val="22"/>
              <w:szCs w:val="22"/>
              <w:lang w:eastAsia="en-AU"/>
            </w:rPr>
          </w:pPr>
          <w:hyperlink w:anchor="_Toc379806928" w:history="1">
            <w:r w:rsidRPr="00F824E6">
              <w:rPr>
                <w:rStyle w:val="Hyperlink"/>
              </w:rPr>
              <w:t>Site surface drainage</w:t>
            </w:r>
            <w:r>
              <w:rPr>
                <w:webHidden/>
              </w:rPr>
              <w:tab/>
            </w:r>
            <w:r>
              <w:rPr>
                <w:webHidden/>
              </w:rPr>
              <w:fldChar w:fldCharType="begin"/>
            </w:r>
            <w:r>
              <w:rPr>
                <w:webHidden/>
              </w:rPr>
              <w:instrText xml:space="preserve"> PAGEREF _Toc379806928 \h </w:instrText>
            </w:r>
            <w:r>
              <w:rPr>
                <w:webHidden/>
              </w:rPr>
            </w:r>
            <w:r>
              <w:rPr>
                <w:webHidden/>
              </w:rPr>
              <w:fldChar w:fldCharType="separate"/>
            </w:r>
            <w:r>
              <w:rPr>
                <w:webHidden/>
              </w:rPr>
              <w:t>18</w:t>
            </w:r>
            <w:r>
              <w:rPr>
                <w:webHidden/>
              </w:rPr>
              <w:fldChar w:fldCharType="end"/>
            </w:r>
          </w:hyperlink>
        </w:p>
        <w:p w:rsidR="00F60C0F" w:rsidRDefault="00F60C0F">
          <w:pPr>
            <w:pStyle w:val="TOC3"/>
            <w:rPr>
              <w:rFonts w:eastAsiaTheme="minorEastAsia"/>
              <w:sz w:val="22"/>
              <w:szCs w:val="22"/>
              <w:lang w:eastAsia="en-AU"/>
            </w:rPr>
          </w:pPr>
          <w:hyperlink w:anchor="_Toc379806929" w:history="1">
            <w:r w:rsidRPr="00F824E6">
              <w:rPr>
                <w:rStyle w:val="Hyperlink"/>
              </w:rPr>
              <w:t>Site works</w:t>
            </w:r>
            <w:r>
              <w:rPr>
                <w:webHidden/>
              </w:rPr>
              <w:tab/>
            </w:r>
            <w:r>
              <w:rPr>
                <w:webHidden/>
              </w:rPr>
              <w:fldChar w:fldCharType="begin"/>
            </w:r>
            <w:r>
              <w:rPr>
                <w:webHidden/>
              </w:rPr>
              <w:instrText xml:space="preserve"> PAGEREF _Toc379806929 \h </w:instrText>
            </w:r>
            <w:r>
              <w:rPr>
                <w:webHidden/>
              </w:rPr>
            </w:r>
            <w:r>
              <w:rPr>
                <w:webHidden/>
              </w:rPr>
              <w:fldChar w:fldCharType="separate"/>
            </w:r>
            <w:r>
              <w:rPr>
                <w:webHidden/>
              </w:rPr>
              <w:t>18</w:t>
            </w:r>
            <w:r>
              <w:rPr>
                <w:webHidden/>
              </w:rPr>
              <w:fldChar w:fldCharType="end"/>
            </w:r>
          </w:hyperlink>
        </w:p>
        <w:p w:rsidR="00F60C0F" w:rsidRDefault="00F60C0F">
          <w:pPr>
            <w:pStyle w:val="TOC3"/>
            <w:rPr>
              <w:rFonts w:eastAsiaTheme="minorEastAsia"/>
              <w:sz w:val="22"/>
              <w:szCs w:val="22"/>
              <w:lang w:eastAsia="en-AU"/>
            </w:rPr>
          </w:pPr>
          <w:hyperlink w:anchor="_Toc379806930" w:history="1">
            <w:r w:rsidRPr="00F824E6">
              <w:rPr>
                <w:rStyle w:val="Hyperlink"/>
              </w:rPr>
              <w:t>Smoke alarms</w:t>
            </w:r>
            <w:r>
              <w:rPr>
                <w:webHidden/>
              </w:rPr>
              <w:tab/>
            </w:r>
            <w:r>
              <w:rPr>
                <w:webHidden/>
              </w:rPr>
              <w:fldChar w:fldCharType="begin"/>
            </w:r>
            <w:r>
              <w:rPr>
                <w:webHidden/>
              </w:rPr>
              <w:instrText xml:space="preserve"> PAGEREF _Toc379806930 \h </w:instrText>
            </w:r>
            <w:r>
              <w:rPr>
                <w:webHidden/>
              </w:rPr>
            </w:r>
            <w:r>
              <w:rPr>
                <w:webHidden/>
              </w:rPr>
              <w:fldChar w:fldCharType="separate"/>
            </w:r>
            <w:r>
              <w:rPr>
                <w:webHidden/>
              </w:rPr>
              <w:t>18</w:t>
            </w:r>
            <w:r>
              <w:rPr>
                <w:webHidden/>
              </w:rPr>
              <w:fldChar w:fldCharType="end"/>
            </w:r>
          </w:hyperlink>
        </w:p>
        <w:p w:rsidR="00F60C0F" w:rsidRDefault="00F60C0F">
          <w:pPr>
            <w:pStyle w:val="TOC3"/>
            <w:rPr>
              <w:rFonts w:eastAsiaTheme="minorEastAsia"/>
              <w:sz w:val="22"/>
              <w:szCs w:val="22"/>
              <w:lang w:eastAsia="en-AU"/>
            </w:rPr>
          </w:pPr>
          <w:hyperlink w:anchor="_Toc379806931" w:history="1">
            <w:r w:rsidRPr="00F824E6">
              <w:rPr>
                <w:rStyle w:val="Hyperlink"/>
              </w:rPr>
              <w:t>Solid fuel heating appliances</w:t>
            </w:r>
            <w:r>
              <w:rPr>
                <w:webHidden/>
              </w:rPr>
              <w:tab/>
            </w:r>
            <w:r>
              <w:rPr>
                <w:webHidden/>
              </w:rPr>
              <w:fldChar w:fldCharType="begin"/>
            </w:r>
            <w:r>
              <w:rPr>
                <w:webHidden/>
              </w:rPr>
              <w:instrText xml:space="preserve"> PAGEREF _Toc379806931 \h </w:instrText>
            </w:r>
            <w:r>
              <w:rPr>
                <w:webHidden/>
              </w:rPr>
            </w:r>
            <w:r>
              <w:rPr>
                <w:webHidden/>
              </w:rPr>
              <w:fldChar w:fldCharType="separate"/>
            </w:r>
            <w:r>
              <w:rPr>
                <w:webHidden/>
              </w:rPr>
              <w:t>18</w:t>
            </w:r>
            <w:r>
              <w:rPr>
                <w:webHidden/>
              </w:rPr>
              <w:fldChar w:fldCharType="end"/>
            </w:r>
          </w:hyperlink>
        </w:p>
        <w:p w:rsidR="00F60C0F" w:rsidRDefault="00F60C0F">
          <w:pPr>
            <w:pStyle w:val="TOC3"/>
            <w:rPr>
              <w:rFonts w:eastAsiaTheme="minorEastAsia"/>
              <w:sz w:val="22"/>
              <w:szCs w:val="22"/>
              <w:lang w:eastAsia="en-AU"/>
            </w:rPr>
          </w:pPr>
          <w:hyperlink w:anchor="_Toc379806932" w:history="1">
            <w:r w:rsidRPr="00F824E6">
              <w:rPr>
                <w:rStyle w:val="Hyperlink"/>
              </w:rPr>
              <w:t>Stormwater disposal</w:t>
            </w:r>
            <w:r>
              <w:rPr>
                <w:webHidden/>
              </w:rPr>
              <w:tab/>
            </w:r>
            <w:r>
              <w:rPr>
                <w:webHidden/>
              </w:rPr>
              <w:fldChar w:fldCharType="begin"/>
            </w:r>
            <w:r>
              <w:rPr>
                <w:webHidden/>
              </w:rPr>
              <w:instrText xml:space="preserve"> PAGEREF _Toc379806932 \h </w:instrText>
            </w:r>
            <w:r>
              <w:rPr>
                <w:webHidden/>
              </w:rPr>
            </w:r>
            <w:r>
              <w:rPr>
                <w:webHidden/>
              </w:rPr>
              <w:fldChar w:fldCharType="separate"/>
            </w:r>
            <w:r>
              <w:rPr>
                <w:webHidden/>
              </w:rPr>
              <w:t>19</w:t>
            </w:r>
            <w:r>
              <w:rPr>
                <w:webHidden/>
              </w:rPr>
              <w:fldChar w:fldCharType="end"/>
            </w:r>
          </w:hyperlink>
        </w:p>
        <w:p w:rsidR="00F60C0F" w:rsidRDefault="00F60C0F">
          <w:pPr>
            <w:pStyle w:val="TOC3"/>
            <w:rPr>
              <w:rFonts w:eastAsiaTheme="minorEastAsia"/>
              <w:sz w:val="22"/>
              <w:szCs w:val="22"/>
              <w:lang w:eastAsia="en-AU"/>
            </w:rPr>
          </w:pPr>
          <w:hyperlink w:anchor="_Toc379806933" w:history="1">
            <w:r w:rsidRPr="00F824E6">
              <w:rPr>
                <w:rStyle w:val="Hyperlink"/>
              </w:rPr>
              <w:t>Sub-foundation</w:t>
            </w:r>
            <w:r>
              <w:rPr>
                <w:webHidden/>
              </w:rPr>
              <w:tab/>
            </w:r>
            <w:r>
              <w:rPr>
                <w:webHidden/>
              </w:rPr>
              <w:fldChar w:fldCharType="begin"/>
            </w:r>
            <w:r>
              <w:rPr>
                <w:webHidden/>
              </w:rPr>
              <w:instrText xml:space="preserve"> PAGEREF _Toc379806933 \h </w:instrText>
            </w:r>
            <w:r>
              <w:rPr>
                <w:webHidden/>
              </w:rPr>
            </w:r>
            <w:r>
              <w:rPr>
                <w:webHidden/>
              </w:rPr>
              <w:fldChar w:fldCharType="separate"/>
            </w:r>
            <w:r>
              <w:rPr>
                <w:webHidden/>
              </w:rPr>
              <w:t>19</w:t>
            </w:r>
            <w:r>
              <w:rPr>
                <w:webHidden/>
              </w:rPr>
              <w:fldChar w:fldCharType="end"/>
            </w:r>
          </w:hyperlink>
        </w:p>
        <w:p w:rsidR="00F60C0F" w:rsidRDefault="00F60C0F">
          <w:pPr>
            <w:pStyle w:val="TOC3"/>
            <w:rPr>
              <w:rFonts w:eastAsiaTheme="minorEastAsia"/>
              <w:sz w:val="22"/>
              <w:szCs w:val="22"/>
              <w:lang w:eastAsia="en-AU"/>
            </w:rPr>
          </w:pPr>
          <w:hyperlink w:anchor="_Toc379806934" w:history="1">
            <w:r w:rsidRPr="00F824E6">
              <w:rPr>
                <w:rStyle w:val="Hyperlink"/>
              </w:rPr>
              <w:t>Sub-soil drainage</w:t>
            </w:r>
            <w:r>
              <w:rPr>
                <w:webHidden/>
              </w:rPr>
              <w:tab/>
            </w:r>
            <w:r>
              <w:rPr>
                <w:webHidden/>
              </w:rPr>
              <w:fldChar w:fldCharType="begin"/>
            </w:r>
            <w:r>
              <w:rPr>
                <w:webHidden/>
              </w:rPr>
              <w:instrText xml:space="preserve"> PAGEREF _Toc379806934 \h </w:instrText>
            </w:r>
            <w:r>
              <w:rPr>
                <w:webHidden/>
              </w:rPr>
            </w:r>
            <w:r>
              <w:rPr>
                <w:webHidden/>
              </w:rPr>
              <w:fldChar w:fldCharType="separate"/>
            </w:r>
            <w:r>
              <w:rPr>
                <w:webHidden/>
              </w:rPr>
              <w:t>19</w:t>
            </w:r>
            <w:r>
              <w:rPr>
                <w:webHidden/>
              </w:rPr>
              <w:fldChar w:fldCharType="end"/>
            </w:r>
          </w:hyperlink>
        </w:p>
        <w:p w:rsidR="00F60C0F" w:rsidRDefault="00F60C0F">
          <w:pPr>
            <w:pStyle w:val="TOC3"/>
            <w:rPr>
              <w:rFonts w:eastAsiaTheme="minorEastAsia"/>
              <w:sz w:val="22"/>
              <w:szCs w:val="22"/>
              <w:lang w:eastAsia="en-AU"/>
            </w:rPr>
          </w:pPr>
          <w:hyperlink w:anchor="_Toc379806935" w:history="1">
            <w:r w:rsidRPr="00F824E6">
              <w:rPr>
                <w:rStyle w:val="Hyperlink"/>
              </w:rPr>
              <w:t>Sustainable design</w:t>
            </w:r>
            <w:r>
              <w:rPr>
                <w:webHidden/>
              </w:rPr>
              <w:tab/>
            </w:r>
            <w:r>
              <w:rPr>
                <w:webHidden/>
              </w:rPr>
              <w:fldChar w:fldCharType="begin"/>
            </w:r>
            <w:r>
              <w:rPr>
                <w:webHidden/>
              </w:rPr>
              <w:instrText xml:space="preserve"> PAGEREF _Toc379806935 \h </w:instrText>
            </w:r>
            <w:r>
              <w:rPr>
                <w:webHidden/>
              </w:rPr>
            </w:r>
            <w:r>
              <w:rPr>
                <w:webHidden/>
              </w:rPr>
              <w:fldChar w:fldCharType="separate"/>
            </w:r>
            <w:r>
              <w:rPr>
                <w:webHidden/>
              </w:rPr>
              <w:t>19</w:t>
            </w:r>
            <w:r>
              <w:rPr>
                <w:webHidden/>
              </w:rPr>
              <w:fldChar w:fldCharType="end"/>
            </w:r>
          </w:hyperlink>
        </w:p>
        <w:p w:rsidR="00F60C0F" w:rsidRDefault="00F60C0F">
          <w:pPr>
            <w:pStyle w:val="TOC3"/>
            <w:rPr>
              <w:rFonts w:eastAsiaTheme="minorEastAsia"/>
              <w:sz w:val="22"/>
              <w:szCs w:val="22"/>
              <w:lang w:eastAsia="en-AU"/>
            </w:rPr>
          </w:pPr>
          <w:hyperlink w:anchor="_Toc379806936" w:history="1">
            <w:r w:rsidRPr="00F824E6">
              <w:rPr>
                <w:rStyle w:val="Hyperlink"/>
              </w:rPr>
              <w:t>Termite treatment</w:t>
            </w:r>
            <w:r>
              <w:rPr>
                <w:webHidden/>
              </w:rPr>
              <w:tab/>
            </w:r>
            <w:r>
              <w:rPr>
                <w:webHidden/>
              </w:rPr>
              <w:fldChar w:fldCharType="begin"/>
            </w:r>
            <w:r>
              <w:rPr>
                <w:webHidden/>
              </w:rPr>
              <w:instrText xml:space="preserve"> PAGEREF _Toc379806936 \h </w:instrText>
            </w:r>
            <w:r>
              <w:rPr>
                <w:webHidden/>
              </w:rPr>
            </w:r>
            <w:r>
              <w:rPr>
                <w:webHidden/>
              </w:rPr>
              <w:fldChar w:fldCharType="separate"/>
            </w:r>
            <w:r>
              <w:rPr>
                <w:webHidden/>
              </w:rPr>
              <w:t>19</w:t>
            </w:r>
            <w:r>
              <w:rPr>
                <w:webHidden/>
              </w:rPr>
              <w:fldChar w:fldCharType="end"/>
            </w:r>
          </w:hyperlink>
        </w:p>
        <w:p w:rsidR="00F60C0F" w:rsidRDefault="00F60C0F">
          <w:pPr>
            <w:pStyle w:val="TOC3"/>
            <w:rPr>
              <w:rFonts w:eastAsiaTheme="minorEastAsia"/>
              <w:sz w:val="22"/>
              <w:szCs w:val="22"/>
              <w:lang w:eastAsia="en-AU"/>
            </w:rPr>
          </w:pPr>
          <w:hyperlink w:anchor="_Toc379806937" w:history="1">
            <w:r w:rsidRPr="00F824E6">
              <w:rPr>
                <w:rStyle w:val="Hyperlink"/>
              </w:rPr>
              <w:t>Thresholds</w:t>
            </w:r>
            <w:r>
              <w:rPr>
                <w:webHidden/>
              </w:rPr>
              <w:tab/>
            </w:r>
            <w:r>
              <w:rPr>
                <w:webHidden/>
              </w:rPr>
              <w:fldChar w:fldCharType="begin"/>
            </w:r>
            <w:r>
              <w:rPr>
                <w:webHidden/>
              </w:rPr>
              <w:instrText xml:space="preserve"> PAGEREF _Toc379806937 \h </w:instrText>
            </w:r>
            <w:r>
              <w:rPr>
                <w:webHidden/>
              </w:rPr>
            </w:r>
            <w:r>
              <w:rPr>
                <w:webHidden/>
              </w:rPr>
              <w:fldChar w:fldCharType="separate"/>
            </w:r>
            <w:r>
              <w:rPr>
                <w:webHidden/>
              </w:rPr>
              <w:t>19</w:t>
            </w:r>
            <w:r>
              <w:rPr>
                <w:webHidden/>
              </w:rPr>
              <w:fldChar w:fldCharType="end"/>
            </w:r>
          </w:hyperlink>
        </w:p>
        <w:p w:rsidR="00F60C0F" w:rsidRDefault="00F60C0F">
          <w:pPr>
            <w:pStyle w:val="TOC3"/>
            <w:rPr>
              <w:rFonts w:eastAsiaTheme="minorEastAsia"/>
              <w:sz w:val="22"/>
              <w:szCs w:val="22"/>
              <w:lang w:eastAsia="en-AU"/>
            </w:rPr>
          </w:pPr>
          <w:hyperlink w:anchor="_Toc379806938" w:history="1">
            <w:r w:rsidRPr="00F824E6">
              <w:rPr>
                <w:rStyle w:val="Hyperlink"/>
              </w:rPr>
              <w:t>Toilet doors</w:t>
            </w:r>
            <w:r>
              <w:rPr>
                <w:webHidden/>
              </w:rPr>
              <w:tab/>
            </w:r>
            <w:r>
              <w:rPr>
                <w:webHidden/>
              </w:rPr>
              <w:fldChar w:fldCharType="begin"/>
            </w:r>
            <w:r>
              <w:rPr>
                <w:webHidden/>
              </w:rPr>
              <w:instrText xml:space="preserve"> PAGEREF _Toc379806938 \h </w:instrText>
            </w:r>
            <w:r>
              <w:rPr>
                <w:webHidden/>
              </w:rPr>
            </w:r>
            <w:r>
              <w:rPr>
                <w:webHidden/>
              </w:rPr>
              <w:fldChar w:fldCharType="separate"/>
            </w:r>
            <w:r>
              <w:rPr>
                <w:webHidden/>
              </w:rPr>
              <w:t>19</w:t>
            </w:r>
            <w:r>
              <w:rPr>
                <w:webHidden/>
              </w:rPr>
              <w:fldChar w:fldCharType="end"/>
            </w:r>
          </w:hyperlink>
        </w:p>
        <w:p w:rsidR="00F60C0F" w:rsidRDefault="00F60C0F">
          <w:pPr>
            <w:pStyle w:val="TOC3"/>
            <w:rPr>
              <w:rFonts w:eastAsiaTheme="minorEastAsia"/>
              <w:sz w:val="22"/>
              <w:szCs w:val="22"/>
              <w:lang w:eastAsia="en-AU"/>
            </w:rPr>
          </w:pPr>
          <w:hyperlink w:anchor="_Toc379806939" w:history="1">
            <w:r w:rsidRPr="00F824E6">
              <w:rPr>
                <w:rStyle w:val="Hyperlink"/>
              </w:rPr>
              <w:t>Universal design</w:t>
            </w:r>
            <w:r>
              <w:rPr>
                <w:webHidden/>
              </w:rPr>
              <w:tab/>
            </w:r>
            <w:r>
              <w:rPr>
                <w:webHidden/>
              </w:rPr>
              <w:fldChar w:fldCharType="begin"/>
            </w:r>
            <w:r>
              <w:rPr>
                <w:webHidden/>
              </w:rPr>
              <w:instrText xml:space="preserve"> PAGEREF _Toc379806939 \h </w:instrText>
            </w:r>
            <w:r>
              <w:rPr>
                <w:webHidden/>
              </w:rPr>
            </w:r>
            <w:r>
              <w:rPr>
                <w:webHidden/>
              </w:rPr>
              <w:fldChar w:fldCharType="separate"/>
            </w:r>
            <w:r>
              <w:rPr>
                <w:webHidden/>
              </w:rPr>
              <w:t>19</w:t>
            </w:r>
            <w:r>
              <w:rPr>
                <w:webHidden/>
              </w:rPr>
              <w:fldChar w:fldCharType="end"/>
            </w:r>
          </w:hyperlink>
        </w:p>
        <w:p w:rsidR="00F60C0F" w:rsidRDefault="00F60C0F">
          <w:pPr>
            <w:pStyle w:val="TOC3"/>
            <w:rPr>
              <w:rFonts w:eastAsiaTheme="minorEastAsia"/>
              <w:sz w:val="22"/>
              <w:szCs w:val="22"/>
              <w:lang w:eastAsia="en-AU"/>
            </w:rPr>
          </w:pPr>
          <w:hyperlink w:anchor="_Toc379806940" w:history="1">
            <w:r w:rsidRPr="00F824E6">
              <w:rPr>
                <w:rStyle w:val="Hyperlink"/>
              </w:rPr>
              <w:t>Water</w:t>
            </w:r>
            <w:r>
              <w:rPr>
                <w:webHidden/>
              </w:rPr>
              <w:tab/>
            </w:r>
            <w:r>
              <w:rPr>
                <w:webHidden/>
              </w:rPr>
              <w:fldChar w:fldCharType="begin"/>
            </w:r>
            <w:r>
              <w:rPr>
                <w:webHidden/>
              </w:rPr>
              <w:instrText xml:space="preserve"> PAGEREF _Toc379806940 \h </w:instrText>
            </w:r>
            <w:r>
              <w:rPr>
                <w:webHidden/>
              </w:rPr>
            </w:r>
            <w:r>
              <w:rPr>
                <w:webHidden/>
              </w:rPr>
              <w:fldChar w:fldCharType="separate"/>
            </w:r>
            <w:r>
              <w:rPr>
                <w:webHidden/>
              </w:rPr>
              <w:t>19</w:t>
            </w:r>
            <w:r>
              <w:rPr>
                <w:webHidden/>
              </w:rPr>
              <w:fldChar w:fldCharType="end"/>
            </w:r>
          </w:hyperlink>
        </w:p>
        <w:p w:rsidR="00F60C0F" w:rsidRDefault="00F60C0F">
          <w:pPr>
            <w:pStyle w:val="TOC2"/>
            <w:rPr>
              <w:rFonts w:eastAsiaTheme="minorEastAsia"/>
              <w:noProof/>
              <w:lang w:eastAsia="en-AU"/>
            </w:rPr>
          </w:pPr>
          <w:hyperlink w:anchor="_Toc379806941" w:history="1">
            <w:r w:rsidRPr="00F824E6">
              <w:rPr>
                <w:rStyle w:val="Hyperlink"/>
                <w:noProof/>
              </w:rPr>
              <w:t>Appendix 2 – Classes</w:t>
            </w:r>
            <w:r>
              <w:rPr>
                <w:noProof/>
                <w:webHidden/>
              </w:rPr>
              <w:tab/>
            </w:r>
            <w:r>
              <w:rPr>
                <w:noProof/>
                <w:webHidden/>
              </w:rPr>
              <w:fldChar w:fldCharType="begin"/>
            </w:r>
            <w:r>
              <w:rPr>
                <w:noProof/>
                <w:webHidden/>
              </w:rPr>
              <w:instrText xml:space="preserve"> PAGEREF _Toc379806941 \h </w:instrText>
            </w:r>
            <w:r>
              <w:rPr>
                <w:noProof/>
                <w:webHidden/>
              </w:rPr>
            </w:r>
            <w:r>
              <w:rPr>
                <w:noProof/>
                <w:webHidden/>
              </w:rPr>
              <w:fldChar w:fldCharType="separate"/>
            </w:r>
            <w:r>
              <w:rPr>
                <w:noProof/>
                <w:webHidden/>
              </w:rPr>
              <w:t>20</w:t>
            </w:r>
            <w:r>
              <w:rPr>
                <w:noProof/>
                <w:webHidden/>
              </w:rPr>
              <w:fldChar w:fldCharType="end"/>
            </w:r>
          </w:hyperlink>
        </w:p>
        <w:p w:rsidR="003C37B2" w:rsidRDefault="003C37B2">
          <w:r>
            <w:rPr>
              <w:b/>
              <w:bCs/>
              <w:noProof/>
            </w:rPr>
            <w:fldChar w:fldCharType="end"/>
          </w:r>
        </w:p>
      </w:sdtContent>
    </w:sdt>
    <w:p w:rsidR="00EE0054" w:rsidRDefault="00EE0054">
      <w:r>
        <w:br w:type="page"/>
      </w:r>
    </w:p>
    <w:p w:rsidR="00FA2C91" w:rsidRPr="00110C58" w:rsidRDefault="00FA2C91" w:rsidP="00EE0054">
      <w:pPr>
        <w:pStyle w:val="Heading1"/>
        <w:rPr>
          <w:sz w:val="72"/>
          <w:szCs w:val="72"/>
        </w:rPr>
      </w:pPr>
      <w:bookmarkStart w:id="0" w:name="_Toc379806882"/>
      <w:r w:rsidRPr="00110C58">
        <w:rPr>
          <w:sz w:val="72"/>
          <w:szCs w:val="72"/>
        </w:rPr>
        <w:lastRenderedPageBreak/>
        <w:t>Introduction</w:t>
      </w:r>
      <w:bookmarkEnd w:id="0"/>
    </w:p>
    <w:p w:rsidR="00FA2C91" w:rsidRDefault="001D1E9F" w:rsidP="00FA2C91">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316.3pt;margin-top:54.25pt;width:134.8pt;height:179.25pt;z-index:251661312;mso-position-horizontal-relative:margin;mso-position-vertical-relative:margin">
            <v:imagedata r:id="rId11" o:title=""/>
            <w10:wrap type="square" anchorx="margin" anchory="margin"/>
          </v:shape>
          <o:OLEObject Type="Embed" ProgID="PhotoshopElements.Image.7" ShapeID="_x0000_s1026" DrawAspect="Content" ObjectID="_1453549699" r:id="rId12">
            <o:FieldCodes>\s</o:FieldCodes>
          </o:OLEObject>
        </w:pict>
      </w:r>
      <w:r w:rsidR="00746B8A">
        <w:t>I want to help you get your building, renovation or demolition project in Goomalling done legally, safely and efficiently.</w:t>
      </w:r>
    </w:p>
    <w:p w:rsidR="00E36737" w:rsidRDefault="00E36737" w:rsidP="00FA2C91">
      <w:r>
        <w:t>You are welcome to chat to me about your project and I can personally guide you through the process.</w:t>
      </w:r>
    </w:p>
    <w:p w:rsidR="005E5177" w:rsidRDefault="00303387" w:rsidP="00E36737">
      <w:r>
        <w:t>This guide will</w:t>
      </w:r>
      <w:r w:rsidR="00E36737">
        <w:t xml:space="preserve"> also help you</w:t>
      </w:r>
      <w:r>
        <w:t xml:space="preserve"> with</w:t>
      </w:r>
      <w:r w:rsidR="005E5177">
        <w:t>:</w:t>
      </w:r>
    </w:p>
    <w:p w:rsidR="005E5177" w:rsidRDefault="00746B8A" w:rsidP="001D1E9F">
      <w:pPr>
        <w:pStyle w:val="ListParagraph"/>
        <w:numPr>
          <w:ilvl w:val="0"/>
          <w:numId w:val="17"/>
        </w:numPr>
      </w:pPr>
      <w:r>
        <w:t xml:space="preserve">the process of getting your project approved, </w:t>
      </w:r>
    </w:p>
    <w:p w:rsidR="005E5177" w:rsidRDefault="00746B8A" w:rsidP="001D1E9F">
      <w:pPr>
        <w:pStyle w:val="ListParagraph"/>
        <w:numPr>
          <w:ilvl w:val="0"/>
          <w:numId w:val="17"/>
        </w:numPr>
      </w:pPr>
      <w:r>
        <w:t xml:space="preserve">the conditions you need to follow, and </w:t>
      </w:r>
    </w:p>
    <w:p w:rsidR="00746B8A" w:rsidRDefault="002F2A3A" w:rsidP="001D1E9F">
      <w:pPr>
        <w:pStyle w:val="ListParagraph"/>
        <w:numPr>
          <w:ilvl w:val="0"/>
          <w:numId w:val="17"/>
        </w:numPr>
      </w:pPr>
      <w:proofErr w:type="gramStart"/>
      <w:r>
        <w:t>how</w:t>
      </w:r>
      <w:proofErr w:type="gramEnd"/>
      <w:r>
        <w:t xml:space="preserve"> to </w:t>
      </w:r>
      <w:r w:rsidR="00746B8A">
        <w:t>estimate what fees you’ll need to budget for.</w:t>
      </w:r>
    </w:p>
    <w:p w:rsidR="00657B27" w:rsidRDefault="00657B27" w:rsidP="00FA2C91">
      <w:r>
        <w:t xml:space="preserve">This guide includes links to forms and guides that you can refer to and print out. If you don’t have Internet or printer </w:t>
      </w:r>
      <w:proofErr w:type="gramStart"/>
      <w:r>
        <w:t>access then please drop</w:t>
      </w:r>
      <w:proofErr w:type="gramEnd"/>
      <w:r>
        <w:t xml:space="preserve"> into the Shire</w:t>
      </w:r>
      <w:r w:rsidR="00A7415B">
        <w:t xml:space="preserve"> -</w:t>
      </w:r>
      <w:r>
        <w:t xml:space="preserve"> we will be happy to print the guides </w:t>
      </w:r>
      <w:r w:rsidR="00A7415B">
        <w:t>and/</w:t>
      </w:r>
      <w:bookmarkStart w:id="1" w:name="_GoBack"/>
      <w:bookmarkEnd w:id="1"/>
      <w:r>
        <w:t>or forms for you.</w:t>
      </w:r>
    </w:p>
    <w:p w:rsidR="00746B8A" w:rsidRDefault="00746B8A" w:rsidP="00FA2C91">
      <w:r>
        <w:t>If you need any further information or have any suggestions for improving this guide, please feel free to get in touch</w:t>
      </w:r>
      <w:r w:rsidR="00B841C2">
        <w:t xml:space="preserve"> with me</w:t>
      </w:r>
      <w:r>
        <w:t>.</w:t>
      </w:r>
    </w:p>
    <w:p w:rsidR="007620ED" w:rsidRDefault="007620ED" w:rsidP="00FA2C91"/>
    <w:p w:rsidR="001D1E9F" w:rsidRDefault="001D1E9F" w:rsidP="00FA2C91"/>
    <w:p w:rsidR="00746B8A" w:rsidRDefault="0053669C" w:rsidP="00E36737">
      <w:pPr>
        <w:ind w:left="5103"/>
      </w:pPr>
      <w:r>
        <w:t>Linton Thomas</w:t>
      </w:r>
      <w:r w:rsidR="00E36737">
        <w:br/>
      </w:r>
      <w:r w:rsidR="00746B8A">
        <w:t>Buildin</w:t>
      </w:r>
      <w:r w:rsidR="007620ED">
        <w:t>g Surveyor</w:t>
      </w:r>
      <w:r w:rsidR="007620ED">
        <w:br/>
        <w:t>Shire of Goomalling</w:t>
      </w:r>
      <w:r w:rsidR="007620ED">
        <w:br/>
      </w:r>
      <w:r w:rsidR="007865FC">
        <w:t>0427 413 060</w:t>
      </w:r>
      <w:r w:rsidR="007865FC">
        <w:br/>
      </w:r>
      <w:hyperlink r:id="rId13" w:history="1">
        <w:r w:rsidR="007620ED" w:rsidRPr="001F79C5">
          <w:rPr>
            <w:rStyle w:val="Hyperlink"/>
          </w:rPr>
          <w:t>buildinghealthwa@yahoo.com</w:t>
        </w:r>
      </w:hyperlink>
    </w:p>
    <w:p w:rsidR="00746B8A" w:rsidRPr="00FA2C91" w:rsidRDefault="00746B8A" w:rsidP="00746B8A">
      <w:pPr>
        <w:jc w:val="right"/>
      </w:pPr>
    </w:p>
    <w:p w:rsidR="00FA2C91" w:rsidRDefault="00FA2C91" w:rsidP="00EE0054">
      <w:pPr>
        <w:pStyle w:val="Heading1"/>
      </w:pPr>
    </w:p>
    <w:p w:rsidR="00746B8A" w:rsidRDefault="00746B8A">
      <w:pPr>
        <w:rPr>
          <w:rFonts w:asciiTheme="majorHAnsi" w:eastAsiaTheme="majorEastAsia" w:hAnsiTheme="majorHAnsi" w:cstheme="majorBidi"/>
          <w:b/>
          <w:bCs/>
          <w:color w:val="365F91" w:themeColor="accent1" w:themeShade="BF"/>
          <w:sz w:val="28"/>
          <w:szCs w:val="28"/>
        </w:rPr>
      </w:pPr>
      <w:r>
        <w:br w:type="page"/>
      </w:r>
    </w:p>
    <w:p w:rsidR="009F0DBB" w:rsidRPr="00110C58" w:rsidRDefault="009F0DBB" w:rsidP="00EE0054">
      <w:pPr>
        <w:pStyle w:val="Heading1"/>
        <w:rPr>
          <w:sz w:val="72"/>
          <w:szCs w:val="72"/>
        </w:rPr>
      </w:pPr>
      <w:bookmarkStart w:id="2" w:name="_Toc379806883"/>
      <w:r w:rsidRPr="00110C58">
        <w:rPr>
          <w:sz w:val="72"/>
          <w:szCs w:val="72"/>
        </w:rPr>
        <w:lastRenderedPageBreak/>
        <w:t>Demolitions</w:t>
      </w:r>
      <w:bookmarkEnd w:id="2"/>
    </w:p>
    <w:p w:rsidR="009F0DBB" w:rsidRDefault="009F0DBB" w:rsidP="009F0DBB">
      <w:r>
        <w:t>Demolishing a building in Goomalling? Please chat with me first to cover yourself legally. You</w:t>
      </w:r>
      <w:r w:rsidR="003C37B2">
        <w:t>’ll probably</w:t>
      </w:r>
      <w:r>
        <w:t xml:space="preserve"> need to:</w:t>
      </w:r>
    </w:p>
    <w:p w:rsidR="009F0DBB" w:rsidRDefault="00EC2E14" w:rsidP="001D1E9F">
      <w:pPr>
        <w:pStyle w:val="ListParagraph"/>
        <w:numPr>
          <w:ilvl w:val="0"/>
          <w:numId w:val="15"/>
        </w:numPr>
      </w:pPr>
      <w:r w:rsidRPr="00B31F13">
        <w:t xml:space="preserve">seek </w:t>
      </w:r>
      <w:r w:rsidR="006D4345" w:rsidRPr="00B31F13">
        <w:t>planning approval</w:t>
      </w:r>
      <w:r w:rsidR="009F0DBB" w:rsidRPr="0085389F">
        <w:t xml:space="preserve"> </w:t>
      </w:r>
      <w:r w:rsidR="009F0DBB">
        <w:t>(</w:t>
      </w:r>
      <w:r w:rsidR="00477D36">
        <w:t xml:space="preserve">read </w:t>
      </w:r>
      <w:r w:rsidR="009F0DBB">
        <w:t xml:space="preserve">the </w:t>
      </w:r>
      <w:hyperlink w:anchor="_Seek_Planning_Development" w:history="1">
        <w:r w:rsidR="00B31F13" w:rsidRPr="00B31F13">
          <w:rPr>
            <w:rStyle w:val="Hyperlink"/>
          </w:rPr>
          <w:t>Seek planning approval from Council</w:t>
        </w:r>
      </w:hyperlink>
      <w:r w:rsidR="00B31F13" w:rsidRPr="00B31F13">
        <w:t xml:space="preserve"> </w:t>
      </w:r>
      <w:r w:rsidR="009F0DBB">
        <w:t xml:space="preserve">section </w:t>
      </w:r>
      <w:r w:rsidR="00477D36">
        <w:t>for how to do this</w:t>
      </w:r>
      <w:r w:rsidR="009F0DBB">
        <w:t xml:space="preserve">), </w:t>
      </w:r>
      <w:r w:rsidR="006D4345">
        <w:br/>
      </w:r>
    </w:p>
    <w:p w:rsidR="00477D36" w:rsidRDefault="009F0DBB" w:rsidP="001D1E9F">
      <w:pPr>
        <w:pStyle w:val="ListParagraph"/>
        <w:numPr>
          <w:ilvl w:val="0"/>
          <w:numId w:val="15"/>
        </w:numPr>
      </w:pPr>
      <w:r>
        <w:t>apply for a demolition permit</w:t>
      </w:r>
      <w:r w:rsidR="0085389F">
        <w:t xml:space="preserve"> (using the form you can download below)</w:t>
      </w:r>
      <w:r w:rsidR="00477D36">
        <w:t xml:space="preserve">, and </w:t>
      </w:r>
      <w:r w:rsidR="006D4345">
        <w:br/>
      </w:r>
    </w:p>
    <w:p w:rsidR="00303387" w:rsidRDefault="00477D36" w:rsidP="001D1E9F">
      <w:pPr>
        <w:pStyle w:val="ListParagraph"/>
        <w:numPr>
          <w:ilvl w:val="0"/>
          <w:numId w:val="15"/>
        </w:numPr>
      </w:pPr>
      <w:r>
        <w:t xml:space="preserve">pay </w:t>
      </w:r>
      <w:r w:rsidR="00303387">
        <w:t>a permit fee of $90 per storey</w:t>
      </w:r>
    </w:p>
    <w:p w:rsidR="00303387" w:rsidRDefault="00303387" w:rsidP="00303387">
      <w:pPr>
        <w:pStyle w:val="ListParagraph"/>
      </w:pPr>
    </w:p>
    <w:p w:rsidR="00303387" w:rsidRDefault="00303387" w:rsidP="00303387">
      <w:pPr>
        <w:pStyle w:val="ListParagraph"/>
      </w:pPr>
      <w:r>
        <w:t xml:space="preserve">       </w:t>
      </w:r>
      <w:proofErr w:type="gramStart"/>
      <w:r>
        <w:t>and</w:t>
      </w:r>
      <w:proofErr w:type="gramEnd"/>
      <w:r>
        <w:t xml:space="preserve"> </w:t>
      </w:r>
      <w:r w:rsidR="00477D36">
        <w:t>the Building Services Levy</w:t>
      </w:r>
      <w:r w:rsidR="0085389F">
        <w:t xml:space="preserve">. </w:t>
      </w:r>
    </w:p>
    <w:p w:rsidR="003D26A6" w:rsidRDefault="0085389F" w:rsidP="00303387">
      <w:pPr>
        <w:pStyle w:val="ListParagraph"/>
        <w:ind w:left="1440"/>
      </w:pPr>
      <w:r>
        <w:t xml:space="preserve">The levy is </w:t>
      </w:r>
      <w:r w:rsidRPr="00477D36">
        <w:t>0.09</w:t>
      </w:r>
      <w:r>
        <w:t>% of the estimated demolition cost, o</w:t>
      </w:r>
      <w:r w:rsidRPr="00477D36">
        <w:t xml:space="preserve">r </w:t>
      </w:r>
      <w:r>
        <w:t xml:space="preserve">just </w:t>
      </w:r>
      <w:r w:rsidRPr="00477D36">
        <w:t>$40.5</w:t>
      </w:r>
      <w:r>
        <w:t xml:space="preserve">0 for values of $45,000 or less. You pay this levy to the </w:t>
      </w:r>
      <w:r w:rsidR="00E36737">
        <w:t>Shire of Goomalling when you submit your demolition permit application</w:t>
      </w:r>
      <w:r w:rsidR="009133A6">
        <w:t xml:space="preserve"> and we </w:t>
      </w:r>
      <w:r w:rsidR="00E36737">
        <w:t xml:space="preserve">forward </w:t>
      </w:r>
      <w:r w:rsidR="009133A6">
        <w:t xml:space="preserve">it </w:t>
      </w:r>
      <w:r w:rsidR="00E36737">
        <w:t xml:space="preserve">to the </w:t>
      </w:r>
      <w:r>
        <w:t>WA Building Commission</w:t>
      </w:r>
      <w:r w:rsidR="009133A6">
        <w:t xml:space="preserve"> for you</w:t>
      </w:r>
      <w:r w:rsidR="00E36737">
        <w:t>.</w:t>
      </w:r>
      <w:r>
        <w:t xml:space="preserve"> </w:t>
      </w:r>
      <w:r w:rsidR="006D4345">
        <w:br/>
      </w:r>
    </w:p>
    <w:p w:rsidR="009F0DBB" w:rsidRDefault="009133A6" w:rsidP="001D1E9F">
      <w:pPr>
        <w:pStyle w:val="ListParagraph"/>
        <w:numPr>
          <w:ilvl w:val="0"/>
          <w:numId w:val="15"/>
        </w:numPr>
      </w:pPr>
      <w:r>
        <w:t>When the demolition work is complete you must f</w:t>
      </w:r>
      <w:r w:rsidR="003D26A6">
        <w:t xml:space="preserve">ill in a notice of completion form and submit it to </w:t>
      </w:r>
      <w:r w:rsidR="00B31F13">
        <w:t>me</w:t>
      </w:r>
      <w:r w:rsidR="001A21D4">
        <w:t xml:space="preserve"> within seven days of the work’s completion</w:t>
      </w:r>
      <w:r w:rsidR="003D26A6">
        <w:t>.</w:t>
      </w:r>
      <w:r w:rsidR="0085389F">
        <w:br/>
      </w:r>
    </w:p>
    <w:p w:rsidR="00724C5A" w:rsidRDefault="008E169F" w:rsidP="00724C5A">
      <w:pPr>
        <w:pStyle w:val="IntenseQuote"/>
      </w:pPr>
      <w:r>
        <w:t>DOWNLOADS</w:t>
      </w:r>
    </w:p>
    <w:p w:rsidR="009133A6" w:rsidRDefault="008E169F" w:rsidP="00724C5A">
      <w:pPr>
        <w:pStyle w:val="IntenseQuote"/>
      </w:pPr>
      <w:r>
        <w:t xml:space="preserve">BA05 - </w:t>
      </w:r>
      <w:r w:rsidRPr="008E169F">
        <w:t>Application for a demolition permit</w:t>
      </w:r>
      <w:r>
        <w:t xml:space="preserve">  </w:t>
      </w:r>
      <w:r w:rsidRPr="008E169F">
        <w:t xml:space="preserve"> </w:t>
      </w:r>
      <w:hyperlink r:id="rId14" w:history="1">
        <w:r w:rsidR="009F0DBB" w:rsidRPr="009F0DBB">
          <w:rPr>
            <w:rStyle w:val="Hyperlink"/>
          </w:rPr>
          <w:t>PDF</w:t>
        </w:r>
      </w:hyperlink>
      <w:r>
        <w:t xml:space="preserve">   </w:t>
      </w:r>
      <w:r w:rsidR="009F0DBB">
        <w:t xml:space="preserve"> </w:t>
      </w:r>
      <w:hyperlink r:id="rId15" w:history="1">
        <w:r w:rsidR="009F0DBB" w:rsidRPr="009F0DBB">
          <w:rPr>
            <w:rStyle w:val="Hyperlink"/>
          </w:rPr>
          <w:t>Word</w:t>
        </w:r>
      </w:hyperlink>
      <w:r w:rsidR="009F0DBB">
        <w:t xml:space="preserve"> </w:t>
      </w:r>
      <w:r>
        <w:t xml:space="preserve"> </w:t>
      </w:r>
    </w:p>
    <w:p w:rsidR="003D26A6" w:rsidRDefault="009F0DBB" w:rsidP="00724C5A">
      <w:pPr>
        <w:pStyle w:val="IntenseQuote"/>
      </w:pPr>
      <w:proofErr w:type="gramStart"/>
      <w:r>
        <w:t>Building</w:t>
      </w:r>
      <w:r w:rsidR="007620ED">
        <w:t xml:space="preserve"> </w:t>
      </w:r>
      <w:r>
        <w:t xml:space="preserve">Commission’s </w:t>
      </w:r>
      <w:hyperlink r:id="rId16" w:history="1">
        <w:r w:rsidRPr="009F0DBB">
          <w:rPr>
            <w:rStyle w:val="Hyperlink"/>
          </w:rPr>
          <w:t>Guide to lodging a</w:t>
        </w:r>
        <w:r>
          <w:rPr>
            <w:rStyle w:val="Hyperlink"/>
          </w:rPr>
          <w:t xml:space="preserve"> </w:t>
        </w:r>
        <w:r w:rsidRPr="009F0DBB">
          <w:rPr>
            <w:rStyle w:val="Hyperlink"/>
          </w:rPr>
          <w:t>demolition permit application</w:t>
        </w:r>
      </w:hyperlink>
      <w:r>
        <w:t>.</w:t>
      </w:r>
      <w:proofErr w:type="gramEnd"/>
      <w:r>
        <w:t xml:space="preserve"> </w:t>
      </w:r>
    </w:p>
    <w:p w:rsidR="009133A6" w:rsidRPr="009133A6" w:rsidRDefault="009133A6" w:rsidP="009133A6">
      <w:pPr>
        <w:pStyle w:val="IntenseQuote"/>
      </w:pPr>
      <w:r w:rsidRPr="009133A6">
        <w:t>BA07 - Notice of Completion</w:t>
      </w:r>
      <w:r>
        <w:t xml:space="preserve">       </w:t>
      </w:r>
      <w:hyperlink r:id="rId17" w:history="1">
        <w:r w:rsidRPr="009133A6">
          <w:rPr>
            <w:rStyle w:val="Hyperlink"/>
          </w:rPr>
          <w:t>PDF</w:t>
        </w:r>
      </w:hyperlink>
      <w:r>
        <w:t xml:space="preserve">    </w:t>
      </w:r>
      <w:hyperlink r:id="rId18" w:history="1">
        <w:r w:rsidRPr="009133A6">
          <w:rPr>
            <w:rStyle w:val="Hyperlink"/>
          </w:rPr>
          <w:t>Word</w:t>
        </w:r>
      </w:hyperlink>
    </w:p>
    <w:p w:rsidR="009F0DBB" w:rsidRDefault="007620ED" w:rsidP="00724C5A">
      <w:pPr>
        <w:pStyle w:val="IntenseQuote"/>
      </w:pPr>
      <w:hyperlink r:id="rId19" w:history="1">
        <w:r w:rsidR="009F0DBB" w:rsidRPr="00970F82">
          <w:rPr>
            <w:rStyle w:val="Hyperlink"/>
          </w:rPr>
          <w:t>www.buildingcommission.wa.gov.au/docs/building-act-forms</w:t>
        </w:r>
      </w:hyperlink>
      <w:r w:rsidR="00724C5A">
        <w:t xml:space="preserve"> has these forms, guides and more.</w:t>
      </w:r>
    </w:p>
    <w:p w:rsidR="00110C58" w:rsidRDefault="00110C58">
      <w:pPr>
        <w:rPr>
          <w:rFonts w:asciiTheme="majorHAnsi" w:eastAsiaTheme="majorEastAsia" w:hAnsiTheme="majorHAnsi" w:cstheme="majorBidi"/>
          <w:b/>
          <w:bCs/>
          <w:color w:val="365F91" w:themeColor="accent1" w:themeShade="BF"/>
          <w:sz w:val="72"/>
          <w:szCs w:val="72"/>
        </w:rPr>
      </w:pPr>
      <w:r>
        <w:rPr>
          <w:sz w:val="72"/>
          <w:szCs w:val="72"/>
        </w:rPr>
        <w:br w:type="page"/>
      </w:r>
    </w:p>
    <w:p w:rsidR="00782E5A" w:rsidRDefault="009F0DBB" w:rsidP="00EE0054">
      <w:pPr>
        <w:pStyle w:val="Heading1"/>
        <w:rPr>
          <w:sz w:val="72"/>
          <w:szCs w:val="72"/>
        </w:rPr>
      </w:pPr>
      <w:bookmarkStart w:id="3" w:name="_Toc379806884"/>
      <w:r w:rsidRPr="00110C58">
        <w:rPr>
          <w:sz w:val="72"/>
          <w:szCs w:val="72"/>
        </w:rPr>
        <w:lastRenderedPageBreak/>
        <w:t>B</w:t>
      </w:r>
      <w:r w:rsidR="00543A2E" w:rsidRPr="00110C58">
        <w:rPr>
          <w:sz w:val="72"/>
          <w:szCs w:val="72"/>
        </w:rPr>
        <w:t>uild</w:t>
      </w:r>
      <w:r w:rsidRPr="00110C58">
        <w:rPr>
          <w:sz w:val="72"/>
          <w:szCs w:val="72"/>
        </w:rPr>
        <w:t xml:space="preserve">ing and </w:t>
      </w:r>
      <w:r w:rsidR="00EE0054" w:rsidRPr="00110C58">
        <w:rPr>
          <w:sz w:val="72"/>
          <w:szCs w:val="72"/>
        </w:rPr>
        <w:t>renov</w:t>
      </w:r>
      <w:r w:rsidRPr="00110C58">
        <w:rPr>
          <w:sz w:val="72"/>
          <w:szCs w:val="72"/>
        </w:rPr>
        <w:t>ating</w:t>
      </w:r>
      <w:bookmarkEnd w:id="3"/>
      <w:r w:rsidR="00EE0054" w:rsidRPr="00110C58">
        <w:rPr>
          <w:sz w:val="72"/>
          <w:szCs w:val="72"/>
        </w:rPr>
        <w:t xml:space="preserve"> </w:t>
      </w:r>
    </w:p>
    <w:p w:rsidR="00685810" w:rsidRDefault="00472C03" w:rsidP="00685810">
      <w:r>
        <w:t>There are four main steps.</w:t>
      </w:r>
    </w:p>
    <w:p w:rsidR="00472C03" w:rsidRDefault="00927041" w:rsidP="00685810">
      <w:r>
        <w:rPr>
          <w:noProof/>
          <w:lang w:eastAsia="en-AU"/>
        </w:rPr>
        <w:drawing>
          <wp:inline distT="0" distB="0" distL="0" distR="0">
            <wp:extent cx="5486400" cy="6025243"/>
            <wp:effectExtent l="0" t="0" r="19050" b="0"/>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p>
    <w:p w:rsidR="00685810" w:rsidRDefault="00685810" w:rsidP="0012739F">
      <w:pPr>
        <w:jc w:val="right"/>
      </w:pPr>
      <w:r>
        <w:t>Read on for the details.</w:t>
      </w:r>
    </w:p>
    <w:p w:rsidR="00685810" w:rsidRDefault="00685810" w:rsidP="00685810"/>
    <w:p w:rsidR="00685810" w:rsidRDefault="00685810" w:rsidP="00685810">
      <w:pPr>
        <w:pStyle w:val="ListParagraph"/>
        <w:ind w:left="360"/>
      </w:pPr>
    </w:p>
    <w:p w:rsidR="00303387" w:rsidRPr="00685810" w:rsidRDefault="00303387" w:rsidP="00685810">
      <w:pPr>
        <w:pStyle w:val="ListParagraph"/>
        <w:ind w:left="360"/>
      </w:pPr>
    </w:p>
    <w:p w:rsidR="00782E5A" w:rsidRPr="00685810" w:rsidRDefault="00330D3B" w:rsidP="001D1E9F">
      <w:pPr>
        <w:pStyle w:val="Heading2"/>
        <w:numPr>
          <w:ilvl w:val="0"/>
          <w:numId w:val="4"/>
        </w:numPr>
        <w:ind w:left="426" w:hanging="426"/>
        <w:rPr>
          <w:sz w:val="48"/>
          <w:szCs w:val="48"/>
        </w:rPr>
      </w:pPr>
      <w:bookmarkStart w:id="4" w:name="_Seek_Planning_Development"/>
      <w:bookmarkStart w:id="5" w:name="_Seek_planning_approval"/>
      <w:bookmarkStart w:id="6" w:name="_Toc379806885"/>
      <w:bookmarkEnd w:id="4"/>
      <w:bookmarkEnd w:id="5"/>
      <w:r w:rsidRPr="00685810">
        <w:rPr>
          <w:sz w:val="48"/>
          <w:szCs w:val="48"/>
        </w:rPr>
        <w:lastRenderedPageBreak/>
        <w:t>Seek</w:t>
      </w:r>
      <w:r w:rsidR="00782E5A" w:rsidRPr="00685810">
        <w:rPr>
          <w:sz w:val="48"/>
          <w:szCs w:val="48"/>
        </w:rPr>
        <w:t xml:space="preserve"> </w:t>
      </w:r>
      <w:r w:rsidR="00A7187E" w:rsidRPr="00685810">
        <w:rPr>
          <w:sz w:val="48"/>
          <w:szCs w:val="48"/>
        </w:rPr>
        <w:t xml:space="preserve">planning approval from </w:t>
      </w:r>
      <w:r w:rsidR="00782E5A" w:rsidRPr="00685810">
        <w:rPr>
          <w:sz w:val="48"/>
          <w:szCs w:val="48"/>
        </w:rPr>
        <w:t>Council</w:t>
      </w:r>
      <w:bookmarkEnd w:id="6"/>
      <w:r w:rsidR="00130DA9" w:rsidRPr="00685810">
        <w:rPr>
          <w:sz w:val="48"/>
          <w:szCs w:val="48"/>
        </w:rPr>
        <w:t xml:space="preserve"> </w:t>
      </w:r>
    </w:p>
    <w:p w:rsidR="0041085A" w:rsidRDefault="00B31F13" w:rsidP="00130DA9">
      <w:pPr>
        <w:ind w:left="360"/>
      </w:pPr>
      <w:r>
        <w:br/>
      </w:r>
      <w:r w:rsidR="0041085A">
        <w:t xml:space="preserve">Planning </w:t>
      </w:r>
      <w:r w:rsidR="00A7187E">
        <w:t>a</w:t>
      </w:r>
      <w:r w:rsidR="0041085A">
        <w:t xml:space="preserve">pproval </w:t>
      </w:r>
      <w:r w:rsidR="003C37B2">
        <w:t>is</w:t>
      </w:r>
      <w:r w:rsidR="00A73A51">
        <w:t>n’t always necessary. It’s</w:t>
      </w:r>
      <w:r w:rsidR="003C37B2">
        <w:t xml:space="preserve"> already granted </w:t>
      </w:r>
      <w:r w:rsidR="0041085A">
        <w:t>if you’re building:</w:t>
      </w:r>
    </w:p>
    <w:p w:rsidR="0041085A" w:rsidRDefault="0041085A" w:rsidP="001D1E9F">
      <w:pPr>
        <w:pStyle w:val="ListParagraph"/>
        <w:numPr>
          <w:ilvl w:val="0"/>
          <w:numId w:val="5"/>
        </w:numPr>
      </w:pPr>
      <w:r>
        <w:t>a single house on a single residential-zoned lot, or</w:t>
      </w:r>
    </w:p>
    <w:p w:rsidR="0041085A" w:rsidRDefault="0041085A" w:rsidP="001D1E9F">
      <w:pPr>
        <w:pStyle w:val="ListParagraph"/>
        <w:numPr>
          <w:ilvl w:val="0"/>
          <w:numId w:val="5"/>
        </w:numPr>
      </w:pPr>
      <w:proofErr w:type="gramStart"/>
      <w:r>
        <w:t>a</w:t>
      </w:r>
      <w:proofErr w:type="gramEnd"/>
      <w:r>
        <w:t xml:space="preserve"> shed in town no bigger than 54m</w:t>
      </w:r>
      <w:r w:rsidRPr="0041085A">
        <w:rPr>
          <w:vertAlign w:val="superscript"/>
        </w:rPr>
        <w:t>2</w:t>
      </w:r>
      <w:r>
        <w:t xml:space="preserve"> with 3m or lower wall height and it</w:t>
      </w:r>
      <w:r w:rsidR="006D5119">
        <w:t>’</w:t>
      </w:r>
      <w:r>
        <w:t xml:space="preserve">s constructed </w:t>
      </w:r>
      <w:r w:rsidR="001C45D9">
        <w:t xml:space="preserve">from NEW materials </w:t>
      </w:r>
      <w:r>
        <w:t xml:space="preserve">of brick or </w:t>
      </w:r>
      <w:proofErr w:type="spellStart"/>
      <w:r>
        <w:t>colorbond</w:t>
      </w:r>
      <w:proofErr w:type="spellEnd"/>
      <w:r w:rsidR="0053669C">
        <w:t xml:space="preserve"> iron sheeting</w:t>
      </w:r>
      <w:r>
        <w:t>.</w:t>
      </w:r>
    </w:p>
    <w:p w:rsidR="0041085A" w:rsidRDefault="003C37B2" w:rsidP="00130DA9">
      <w:pPr>
        <w:ind w:left="360"/>
      </w:pPr>
      <w:r>
        <w:t xml:space="preserve">…so you don’t need to seek </w:t>
      </w:r>
      <w:r w:rsidR="00A7187E">
        <w:t xml:space="preserve">planning approval </w:t>
      </w:r>
      <w:r>
        <w:t>for the projects above – j</w:t>
      </w:r>
      <w:r w:rsidR="0041085A">
        <w:t xml:space="preserve">ust skip </w:t>
      </w:r>
      <w:r w:rsidR="00D965EE">
        <w:t xml:space="preserve">to </w:t>
      </w:r>
      <w:hyperlink w:anchor="_Plan_your_building," w:history="1">
        <w:r w:rsidR="00D965EE" w:rsidRPr="00577577">
          <w:rPr>
            <w:rStyle w:val="Hyperlink"/>
          </w:rPr>
          <w:t>Plan your project</w:t>
        </w:r>
      </w:hyperlink>
      <w:r w:rsidR="0041085A">
        <w:t>.</w:t>
      </w:r>
    </w:p>
    <w:p w:rsidR="00F31364" w:rsidRDefault="00EF2E6C" w:rsidP="00A7187E">
      <w:pPr>
        <w:spacing w:line="240" w:lineRule="auto"/>
        <w:ind w:left="360"/>
      </w:pPr>
      <w:r>
        <w:t>However i</w:t>
      </w:r>
      <w:r w:rsidR="00130DA9">
        <w:t xml:space="preserve">f you want to </w:t>
      </w:r>
      <w:r w:rsidR="00477D36">
        <w:t xml:space="preserve">demolish something, </w:t>
      </w:r>
      <w:r w:rsidR="00130DA9">
        <w:t xml:space="preserve">put a second house on any lot, </w:t>
      </w:r>
      <w:r w:rsidR="006C576A">
        <w:t xml:space="preserve">or </w:t>
      </w:r>
      <w:r w:rsidR="00B841C2">
        <w:t>build</w:t>
      </w:r>
      <w:r w:rsidR="006C576A">
        <w:t xml:space="preserve"> something on a farm that doesn’t serve a farming purpose (eg bed and breakfast, motor cycle </w:t>
      </w:r>
      <w:r w:rsidR="006C576A" w:rsidRPr="00C93FE2">
        <w:t>track)</w:t>
      </w:r>
      <w:r w:rsidR="00A7187E">
        <w:t>, or build a shed bigger than 54m</w:t>
      </w:r>
      <w:r w:rsidR="00A7187E" w:rsidRPr="00F31364">
        <w:rPr>
          <w:vertAlign w:val="superscript"/>
        </w:rPr>
        <w:t xml:space="preserve">2 </w:t>
      </w:r>
      <w:r w:rsidR="00A7187E">
        <w:t>on a residential lot, then</w:t>
      </w:r>
      <w:r w:rsidR="006C576A" w:rsidRPr="00C93FE2">
        <w:t xml:space="preserve"> y</w:t>
      </w:r>
      <w:r w:rsidR="00130DA9" w:rsidRPr="00C93FE2">
        <w:t xml:space="preserve">ou </w:t>
      </w:r>
      <w:r w:rsidR="00A73A51">
        <w:t xml:space="preserve">must </w:t>
      </w:r>
      <w:r w:rsidR="006C576A" w:rsidRPr="00C93FE2">
        <w:t xml:space="preserve">apply for </w:t>
      </w:r>
      <w:r w:rsidR="00A7187E" w:rsidRPr="00C93FE2">
        <w:t>planning approval</w:t>
      </w:r>
      <w:r w:rsidR="00130DA9" w:rsidRPr="00C93FE2">
        <w:t xml:space="preserve">. </w:t>
      </w:r>
    </w:p>
    <w:p w:rsidR="00EC2E14" w:rsidRPr="00C93FE2" w:rsidRDefault="00EC2E14" w:rsidP="00A7187E">
      <w:pPr>
        <w:spacing w:line="240" w:lineRule="auto"/>
        <w:ind w:left="360"/>
      </w:pPr>
    </w:p>
    <w:p w:rsidR="00D059B2" w:rsidRPr="00685810" w:rsidRDefault="00D16828" w:rsidP="00D059B2">
      <w:pPr>
        <w:pStyle w:val="Heading3"/>
        <w:ind w:left="360"/>
        <w:rPr>
          <w:sz w:val="32"/>
          <w:szCs w:val="32"/>
        </w:rPr>
      </w:pPr>
      <w:bookmarkStart w:id="7" w:name="_Toc379806886"/>
      <w:r w:rsidRPr="00685810">
        <w:rPr>
          <w:sz w:val="32"/>
          <w:szCs w:val="32"/>
        </w:rPr>
        <w:t>F</w:t>
      </w:r>
      <w:r w:rsidR="00D059B2" w:rsidRPr="00685810">
        <w:rPr>
          <w:sz w:val="32"/>
          <w:szCs w:val="32"/>
        </w:rPr>
        <w:t>ind out what’s allowed in Goomalling</w:t>
      </w:r>
      <w:bookmarkEnd w:id="7"/>
    </w:p>
    <w:p w:rsidR="00D059B2" w:rsidRDefault="00B31F13" w:rsidP="00130DA9">
      <w:pPr>
        <w:ind w:left="360"/>
      </w:pPr>
      <w:r>
        <w:br/>
      </w:r>
      <w:r w:rsidR="00D059B2">
        <w:t xml:space="preserve">Before you apply, </w:t>
      </w:r>
      <w:r w:rsidR="00330D3B">
        <w:t xml:space="preserve">have a quick chat </w:t>
      </w:r>
      <w:r w:rsidR="00D965EE">
        <w:t>with me</w:t>
      </w:r>
      <w:r w:rsidR="00330D3B">
        <w:t xml:space="preserve"> about your project. There are </w:t>
      </w:r>
      <w:hyperlink w:anchor="_Building_conditions" w:history="1">
        <w:r w:rsidR="00D059B2" w:rsidRPr="00330D3B">
          <w:rPr>
            <w:rStyle w:val="Hyperlink"/>
          </w:rPr>
          <w:t xml:space="preserve">building </w:t>
        </w:r>
        <w:r w:rsidR="00330D3B" w:rsidRPr="00330D3B">
          <w:rPr>
            <w:rStyle w:val="Hyperlink"/>
          </w:rPr>
          <w:t>conditions</w:t>
        </w:r>
      </w:hyperlink>
      <w:r w:rsidR="00330D3B">
        <w:t xml:space="preserve"> </w:t>
      </w:r>
      <w:r w:rsidR="00D059B2">
        <w:t>in Goomalling</w:t>
      </w:r>
      <w:r w:rsidR="00330D3B">
        <w:t xml:space="preserve"> you may need to be aware of</w:t>
      </w:r>
      <w:r w:rsidR="00D059B2">
        <w:t>.</w:t>
      </w:r>
    </w:p>
    <w:p w:rsidR="00EC2E14" w:rsidRDefault="00EC2E14" w:rsidP="00130DA9">
      <w:pPr>
        <w:ind w:left="360"/>
      </w:pPr>
    </w:p>
    <w:p w:rsidR="00130DA9" w:rsidRPr="00685810" w:rsidRDefault="00C93FE2" w:rsidP="00130DA9">
      <w:pPr>
        <w:pStyle w:val="Heading3"/>
        <w:ind w:left="360"/>
        <w:rPr>
          <w:sz w:val="32"/>
          <w:szCs w:val="32"/>
        </w:rPr>
      </w:pPr>
      <w:bookmarkStart w:id="8" w:name="_How_to_apply"/>
      <w:bookmarkStart w:id="9" w:name="_Toc379806887"/>
      <w:bookmarkEnd w:id="8"/>
      <w:r w:rsidRPr="00685810">
        <w:rPr>
          <w:sz w:val="32"/>
          <w:szCs w:val="32"/>
        </w:rPr>
        <w:t>How to a</w:t>
      </w:r>
      <w:r w:rsidR="00130DA9" w:rsidRPr="00685810">
        <w:rPr>
          <w:sz w:val="32"/>
          <w:szCs w:val="32"/>
        </w:rPr>
        <w:t xml:space="preserve">pply for </w:t>
      </w:r>
      <w:r w:rsidR="00A7187E" w:rsidRPr="00685810">
        <w:rPr>
          <w:sz w:val="32"/>
          <w:szCs w:val="32"/>
        </w:rPr>
        <w:t>planning approval</w:t>
      </w:r>
      <w:bookmarkEnd w:id="9"/>
    </w:p>
    <w:p w:rsidR="00E36737" w:rsidRPr="00E36737" w:rsidRDefault="001C45D9" w:rsidP="00E36737">
      <w:pPr>
        <w:pStyle w:val="ListParagraph"/>
        <w:numPr>
          <w:ilvl w:val="0"/>
          <w:numId w:val="1"/>
        </w:numPr>
        <w:spacing w:before="200" w:line="240" w:lineRule="auto"/>
        <w:ind w:left="714" w:hanging="357"/>
        <w:contextualSpacing w:val="0"/>
      </w:pPr>
      <w:r>
        <w:t>Fill in a</w:t>
      </w:r>
      <w:r w:rsidR="00E36737">
        <w:t xml:space="preserve">n </w:t>
      </w:r>
      <w:hyperlink r:id="rId25" w:history="1">
        <w:r w:rsidR="00E36737" w:rsidRPr="00E36737">
          <w:rPr>
            <w:rStyle w:val="Hyperlink"/>
          </w:rPr>
          <w:t>Application for Planning Approval</w:t>
        </w:r>
      </w:hyperlink>
      <w:r w:rsidR="00E36737">
        <w:t xml:space="preserve"> form.</w:t>
      </w:r>
    </w:p>
    <w:p w:rsidR="00782E5A" w:rsidRDefault="00782E5A" w:rsidP="00C93FE2">
      <w:pPr>
        <w:pStyle w:val="ListParagraph"/>
        <w:numPr>
          <w:ilvl w:val="0"/>
          <w:numId w:val="1"/>
        </w:numPr>
        <w:spacing w:before="200" w:line="240" w:lineRule="auto"/>
        <w:ind w:left="714" w:hanging="357"/>
        <w:contextualSpacing w:val="0"/>
      </w:pPr>
      <w:r>
        <w:t xml:space="preserve">Write a letter to Council explaining what you want to build, extend or </w:t>
      </w:r>
      <w:r w:rsidR="006C576A">
        <w:t xml:space="preserve">demolish and where it’ll happen, and ask for </w:t>
      </w:r>
      <w:r w:rsidR="00A7187E">
        <w:t>planning approval</w:t>
      </w:r>
      <w:r w:rsidR="006C576A">
        <w:t>.</w:t>
      </w:r>
    </w:p>
    <w:p w:rsidR="00A7187E" w:rsidRPr="00A7187E" w:rsidRDefault="00B841C2" w:rsidP="00C93FE2">
      <w:pPr>
        <w:pStyle w:val="ListParagraph"/>
        <w:numPr>
          <w:ilvl w:val="0"/>
          <w:numId w:val="1"/>
        </w:numPr>
        <w:spacing w:before="200" w:line="240" w:lineRule="auto"/>
        <w:ind w:left="714" w:hanging="357"/>
        <w:contextualSpacing w:val="0"/>
        <w:rPr>
          <w:i/>
        </w:rPr>
      </w:pPr>
      <w:r>
        <w:t>Submit the form</w:t>
      </w:r>
      <w:r w:rsidR="00303387">
        <w:t>, plans</w:t>
      </w:r>
      <w:r>
        <w:t xml:space="preserve"> and letter to the Shire of Goomalling along with the appropriate planning </w:t>
      </w:r>
      <w:r w:rsidR="00A7187E">
        <w:t>approval fee:</w:t>
      </w:r>
    </w:p>
    <w:p w:rsidR="00A7187E" w:rsidRPr="00A7187E" w:rsidRDefault="00B841C2" w:rsidP="00A7187E">
      <w:pPr>
        <w:pStyle w:val="ListParagraph"/>
        <w:numPr>
          <w:ilvl w:val="1"/>
          <w:numId w:val="1"/>
        </w:numPr>
        <w:spacing w:before="200" w:line="240" w:lineRule="auto"/>
        <w:contextualSpacing w:val="0"/>
        <w:rPr>
          <w:rStyle w:val="SubtleEmphasis"/>
          <w:iCs w:val="0"/>
          <w:color w:val="auto"/>
        </w:rPr>
      </w:pPr>
      <w:r w:rsidRPr="00C93FE2">
        <w:rPr>
          <w:rStyle w:val="SubtleEmphasis"/>
          <w:i w:val="0"/>
          <w:color w:val="auto"/>
        </w:rPr>
        <w:t xml:space="preserve">A maximum fee of $139 applies to applications where the estimated cost of </w:t>
      </w:r>
      <w:r w:rsidR="00A7187E">
        <w:rPr>
          <w:rStyle w:val="SubtleEmphasis"/>
          <w:i w:val="0"/>
          <w:color w:val="auto"/>
        </w:rPr>
        <w:t xml:space="preserve">the project </w:t>
      </w:r>
      <w:r w:rsidRPr="00C93FE2">
        <w:rPr>
          <w:rStyle w:val="SubtleEmphasis"/>
          <w:i w:val="0"/>
          <w:color w:val="auto"/>
        </w:rPr>
        <w:t xml:space="preserve">is up to $50,000. </w:t>
      </w:r>
    </w:p>
    <w:p w:rsidR="00A7187E" w:rsidRPr="00A7187E" w:rsidRDefault="00B841C2" w:rsidP="00A7187E">
      <w:pPr>
        <w:pStyle w:val="ListParagraph"/>
        <w:numPr>
          <w:ilvl w:val="1"/>
          <w:numId w:val="1"/>
        </w:numPr>
        <w:spacing w:before="200" w:line="240" w:lineRule="auto"/>
        <w:contextualSpacing w:val="0"/>
        <w:rPr>
          <w:rStyle w:val="SubtleEmphasis"/>
          <w:iCs w:val="0"/>
          <w:color w:val="auto"/>
        </w:rPr>
      </w:pPr>
      <w:r w:rsidRPr="00C93FE2">
        <w:rPr>
          <w:rStyle w:val="SubtleEmphasis"/>
          <w:i w:val="0"/>
          <w:color w:val="auto"/>
        </w:rPr>
        <w:t xml:space="preserve">For </w:t>
      </w:r>
      <w:r w:rsidR="00E9015D" w:rsidRPr="00C93FE2">
        <w:rPr>
          <w:rStyle w:val="SubtleEmphasis"/>
          <w:i w:val="0"/>
          <w:color w:val="auto"/>
        </w:rPr>
        <w:t xml:space="preserve">projects </w:t>
      </w:r>
      <w:r w:rsidR="00E9015D">
        <w:rPr>
          <w:rStyle w:val="SubtleEmphasis"/>
          <w:i w:val="0"/>
          <w:color w:val="auto"/>
        </w:rPr>
        <w:t xml:space="preserve">worth </w:t>
      </w:r>
      <w:r w:rsidRPr="00C93FE2">
        <w:rPr>
          <w:rStyle w:val="SubtleEmphasis"/>
          <w:i w:val="0"/>
          <w:color w:val="auto"/>
        </w:rPr>
        <w:t xml:space="preserve">$50,000 - $500,000, the fee is 0.32% of the estimated cost. </w:t>
      </w:r>
    </w:p>
    <w:p w:rsidR="00A7187E" w:rsidRPr="00A7187E" w:rsidRDefault="00B841C2" w:rsidP="00A7187E">
      <w:pPr>
        <w:pStyle w:val="ListParagraph"/>
        <w:numPr>
          <w:ilvl w:val="1"/>
          <w:numId w:val="1"/>
        </w:numPr>
        <w:spacing w:before="200" w:line="240" w:lineRule="auto"/>
        <w:contextualSpacing w:val="0"/>
        <w:rPr>
          <w:rStyle w:val="SubtleEmphasis"/>
          <w:iCs w:val="0"/>
          <w:color w:val="auto"/>
        </w:rPr>
      </w:pPr>
      <w:r w:rsidRPr="00C93FE2">
        <w:rPr>
          <w:rStyle w:val="SubtleEmphasis"/>
          <w:i w:val="0"/>
          <w:color w:val="auto"/>
        </w:rPr>
        <w:t xml:space="preserve">If the project will cost more than </w:t>
      </w:r>
      <w:r w:rsidR="00A7187E" w:rsidRPr="00C93FE2">
        <w:rPr>
          <w:rStyle w:val="SubtleEmphasis"/>
          <w:i w:val="0"/>
          <w:color w:val="auto"/>
        </w:rPr>
        <w:t>$500,000</w:t>
      </w:r>
      <w:r w:rsidRPr="00C93FE2">
        <w:rPr>
          <w:rStyle w:val="SubtleEmphasis"/>
          <w:i w:val="0"/>
          <w:color w:val="auto"/>
        </w:rPr>
        <w:t xml:space="preserve">, please contact me or CEO Clem </w:t>
      </w:r>
      <w:proofErr w:type="spellStart"/>
      <w:r w:rsidRPr="00C93FE2">
        <w:rPr>
          <w:rStyle w:val="SubtleEmphasis"/>
          <w:i w:val="0"/>
          <w:color w:val="auto"/>
        </w:rPr>
        <w:t>Kerp</w:t>
      </w:r>
      <w:proofErr w:type="spellEnd"/>
      <w:r w:rsidRPr="00C93FE2">
        <w:rPr>
          <w:rStyle w:val="SubtleEmphasis"/>
          <w:i w:val="0"/>
          <w:color w:val="auto"/>
        </w:rPr>
        <w:t xml:space="preserve"> at the Shire of Goomalling. </w:t>
      </w:r>
    </w:p>
    <w:p w:rsidR="00B841C2" w:rsidRPr="00C93FE2" w:rsidRDefault="00B841C2" w:rsidP="00A7187E">
      <w:pPr>
        <w:pStyle w:val="ListParagraph"/>
        <w:numPr>
          <w:ilvl w:val="1"/>
          <w:numId w:val="1"/>
        </w:numPr>
        <w:spacing w:before="200" w:line="240" w:lineRule="auto"/>
        <w:contextualSpacing w:val="0"/>
        <w:rPr>
          <w:rStyle w:val="SubtleEmphasis"/>
          <w:iCs w:val="0"/>
          <w:color w:val="auto"/>
        </w:rPr>
      </w:pPr>
      <w:r w:rsidRPr="00C93FE2">
        <w:rPr>
          <w:rStyle w:val="SubtleEmphasis"/>
          <w:i w:val="0"/>
          <w:color w:val="auto"/>
        </w:rPr>
        <w:t xml:space="preserve">For </w:t>
      </w:r>
      <w:r w:rsidR="00A7187E">
        <w:rPr>
          <w:rStyle w:val="SubtleEmphasis"/>
          <w:i w:val="0"/>
          <w:color w:val="auto"/>
        </w:rPr>
        <w:t xml:space="preserve">more </w:t>
      </w:r>
      <w:r w:rsidRPr="00C93FE2">
        <w:rPr>
          <w:rStyle w:val="SubtleEmphasis"/>
          <w:i w:val="0"/>
          <w:color w:val="auto"/>
        </w:rPr>
        <w:t xml:space="preserve">details about the fees, see </w:t>
      </w:r>
      <w:r w:rsidR="00A7187E">
        <w:rPr>
          <w:rStyle w:val="SubtleEmphasis"/>
          <w:i w:val="0"/>
          <w:color w:val="auto"/>
        </w:rPr>
        <w:t xml:space="preserve">the </w:t>
      </w:r>
      <w:hyperlink r:id="rId26" w:history="1">
        <w:r w:rsidRPr="00C93FE2">
          <w:rPr>
            <w:rStyle w:val="Hyperlink"/>
            <w:color w:val="0000FF"/>
          </w:rPr>
          <w:t>WA Planning Commission Bulletin 93/2011</w:t>
        </w:r>
      </w:hyperlink>
      <w:r w:rsidRPr="00C93FE2">
        <w:rPr>
          <w:rStyle w:val="SubtleEmphasis"/>
          <w:color w:val="0000FF"/>
        </w:rPr>
        <w:t>.</w:t>
      </w:r>
    </w:p>
    <w:p w:rsidR="00782E5A" w:rsidRDefault="00E9015D" w:rsidP="00C93FE2">
      <w:pPr>
        <w:pStyle w:val="ListParagraph"/>
        <w:numPr>
          <w:ilvl w:val="0"/>
          <w:numId w:val="1"/>
        </w:numPr>
        <w:spacing w:before="200" w:line="240" w:lineRule="auto"/>
        <w:ind w:left="714" w:hanging="357"/>
        <w:contextualSpacing w:val="0"/>
      </w:pPr>
      <w:r>
        <w:t xml:space="preserve">The Goomalling </w:t>
      </w:r>
      <w:r w:rsidR="00782E5A">
        <w:t xml:space="preserve">Council </w:t>
      </w:r>
      <w:r>
        <w:t xml:space="preserve">will </w:t>
      </w:r>
      <w:r w:rsidR="006C576A">
        <w:t>consider your project</w:t>
      </w:r>
      <w:r w:rsidR="00C93FE2">
        <w:t xml:space="preserve"> at the next monthly meeting</w:t>
      </w:r>
      <w:r w:rsidR="00782E5A">
        <w:t xml:space="preserve">. You will be notified of </w:t>
      </w:r>
      <w:r>
        <w:t xml:space="preserve">Council’s </w:t>
      </w:r>
      <w:r w:rsidR="00782E5A">
        <w:t>decision soon after.</w:t>
      </w:r>
    </w:p>
    <w:p w:rsidR="00247765" w:rsidRDefault="006C576A" w:rsidP="00C93FE2">
      <w:pPr>
        <w:pStyle w:val="ListParagraph"/>
        <w:numPr>
          <w:ilvl w:val="0"/>
          <w:numId w:val="1"/>
        </w:numPr>
        <w:spacing w:before="200" w:line="240" w:lineRule="auto"/>
        <w:ind w:left="714" w:hanging="357"/>
        <w:contextualSpacing w:val="0"/>
      </w:pPr>
      <w:r>
        <w:t>If approval is given, t</w:t>
      </w:r>
      <w:r w:rsidR="0088008E">
        <w:t xml:space="preserve">hen you can start </w:t>
      </w:r>
      <w:r w:rsidR="00C93FE2">
        <w:t xml:space="preserve">to </w:t>
      </w:r>
      <w:hyperlink w:anchor="_Plan_your_building," w:history="1">
        <w:r w:rsidR="00C93FE2" w:rsidRPr="00C93FE2">
          <w:rPr>
            <w:rStyle w:val="Hyperlink"/>
          </w:rPr>
          <w:t>plan your project</w:t>
        </w:r>
      </w:hyperlink>
      <w:r w:rsidR="00C93FE2">
        <w:t xml:space="preserve"> in detail</w:t>
      </w:r>
      <w:r w:rsidR="0088008E">
        <w:t>.</w:t>
      </w:r>
    </w:p>
    <w:p w:rsidR="00782E5A" w:rsidRPr="00685810" w:rsidRDefault="00782E5A" w:rsidP="001D1E9F">
      <w:pPr>
        <w:pStyle w:val="Heading2"/>
        <w:numPr>
          <w:ilvl w:val="0"/>
          <w:numId w:val="4"/>
        </w:numPr>
        <w:ind w:left="426" w:hanging="426"/>
        <w:rPr>
          <w:sz w:val="48"/>
          <w:szCs w:val="48"/>
        </w:rPr>
      </w:pPr>
      <w:bookmarkStart w:id="10" w:name="_Plan_your_building,"/>
      <w:bookmarkStart w:id="11" w:name="_Plan_your_project."/>
      <w:bookmarkStart w:id="12" w:name="_Plan_your_project"/>
      <w:bookmarkStart w:id="13" w:name="_Toc379806888"/>
      <w:bookmarkEnd w:id="10"/>
      <w:bookmarkEnd w:id="11"/>
      <w:bookmarkEnd w:id="12"/>
      <w:r w:rsidRPr="00685810">
        <w:rPr>
          <w:sz w:val="48"/>
          <w:szCs w:val="48"/>
        </w:rPr>
        <w:lastRenderedPageBreak/>
        <w:t>Plan your</w:t>
      </w:r>
      <w:r w:rsidR="00242D7C" w:rsidRPr="00685810">
        <w:rPr>
          <w:sz w:val="48"/>
          <w:szCs w:val="48"/>
        </w:rPr>
        <w:t xml:space="preserve"> </w:t>
      </w:r>
      <w:r w:rsidRPr="00685810">
        <w:rPr>
          <w:sz w:val="48"/>
          <w:szCs w:val="48"/>
        </w:rPr>
        <w:t>project</w:t>
      </w:r>
      <w:bookmarkEnd w:id="13"/>
    </w:p>
    <w:p w:rsidR="00782E5A" w:rsidRPr="00685810" w:rsidRDefault="00D059B2" w:rsidP="00D059B2">
      <w:pPr>
        <w:pStyle w:val="Heading3"/>
        <w:ind w:left="360"/>
        <w:rPr>
          <w:sz w:val="32"/>
          <w:szCs w:val="32"/>
        </w:rPr>
      </w:pPr>
      <w:bookmarkStart w:id="14" w:name="_Toc379806889"/>
      <w:r w:rsidRPr="00685810">
        <w:rPr>
          <w:sz w:val="32"/>
          <w:szCs w:val="32"/>
        </w:rPr>
        <w:t>Follow the building conditions</w:t>
      </w:r>
      <w:bookmarkEnd w:id="14"/>
      <w:r w:rsidRPr="00685810">
        <w:rPr>
          <w:sz w:val="32"/>
          <w:szCs w:val="32"/>
        </w:rPr>
        <w:t xml:space="preserve"> </w:t>
      </w:r>
    </w:p>
    <w:p w:rsidR="00330D3B" w:rsidRDefault="00B31F13" w:rsidP="00330D3B">
      <w:pPr>
        <w:ind w:left="360"/>
      </w:pPr>
      <w:r>
        <w:br/>
      </w:r>
      <w:r w:rsidR="00E9015D">
        <w:t xml:space="preserve">By this stage you will probably already have ensured your project will meet the building conditions by chatting with me </w:t>
      </w:r>
      <w:r w:rsidR="007D65AB">
        <w:t>and/</w:t>
      </w:r>
      <w:r w:rsidR="00E9015D">
        <w:t xml:space="preserve">or you will have </w:t>
      </w:r>
      <w:hyperlink w:anchor="_Building_conditions" w:history="1">
        <w:r w:rsidR="00E9015D" w:rsidRPr="00E9015D">
          <w:rPr>
            <w:rStyle w:val="Hyperlink"/>
          </w:rPr>
          <w:t>read about the building conditions in Goomalling</w:t>
        </w:r>
      </w:hyperlink>
      <w:r w:rsidR="00E9015D">
        <w:t>.</w:t>
      </w:r>
      <w:r w:rsidR="007D65AB">
        <w:t xml:space="preserve"> </w:t>
      </w:r>
    </w:p>
    <w:p w:rsidR="00685810" w:rsidRDefault="00685810" w:rsidP="00330D3B">
      <w:pPr>
        <w:ind w:left="360"/>
      </w:pPr>
    </w:p>
    <w:p w:rsidR="00330D3B" w:rsidRPr="00685810" w:rsidRDefault="00330D3B" w:rsidP="00330D3B">
      <w:pPr>
        <w:pStyle w:val="Heading3"/>
        <w:ind w:left="360"/>
        <w:rPr>
          <w:sz w:val="32"/>
          <w:szCs w:val="32"/>
        </w:rPr>
      </w:pPr>
      <w:bookmarkStart w:id="15" w:name="_Toc379806890"/>
      <w:r w:rsidRPr="00685810">
        <w:rPr>
          <w:sz w:val="32"/>
          <w:szCs w:val="32"/>
        </w:rPr>
        <w:t>Collect the necessary documents as you go</w:t>
      </w:r>
      <w:bookmarkEnd w:id="15"/>
    </w:p>
    <w:p w:rsidR="00330D3B" w:rsidRDefault="00B31F13" w:rsidP="00330D3B">
      <w:pPr>
        <w:ind w:left="360"/>
      </w:pPr>
      <w:r>
        <w:br/>
      </w:r>
      <w:r w:rsidR="00C93FE2">
        <w:t>Later, w</w:t>
      </w:r>
      <w:r w:rsidR="00330D3B">
        <w:t xml:space="preserve">hen you </w:t>
      </w:r>
      <w:hyperlink w:anchor="_Submit_your_Application" w:history="1">
        <w:r w:rsidR="00330D3B" w:rsidRPr="00346E9D">
          <w:rPr>
            <w:rStyle w:val="Hyperlink"/>
          </w:rPr>
          <w:t xml:space="preserve">submit </w:t>
        </w:r>
        <w:proofErr w:type="gramStart"/>
        <w:r w:rsidR="00330D3B" w:rsidRPr="00346E9D">
          <w:rPr>
            <w:rStyle w:val="Hyperlink"/>
          </w:rPr>
          <w:t>your</w:t>
        </w:r>
        <w:proofErr w:type="gramEnd"/>
        <w:r w:rsidR="00330D3B" w:rsidRPr="00346E9D">
          <w:rPr>
            <w:rStyle w:val="Hyperlink"/>
          </w:rPr>
          <w:t xml:space="preserve"> </w:t>
        </w:r>
        <w:r w:rsidR="00330D3B" w:rsidRPr="00346E9D">
          <w:rPr>
            <w:rStyle w:val="Hyperlink"/>
            <w:b/>
          </w:rPr>
          <w:t xml:space="preserve">Application for </w:t>
        </w:r>
        <w:r w:rsidR="00346E9D" w:rsidRPr="00346E9D">
          <w:rPr>
            <w:rStyle w:val="Hyperlink"/>
            <w:b/>
          </w:rPr>
          <w:t xml:space="preserve">a </w:t>
        </w:r>
        <w:r w:rsidR="00330D3B" w:rsidRPr="00346E9D">
          <w:rPr>
            <w:rStyle w:val="Hyperlink"/>
            <w:b/>
          </w:rPr>
          <w:t>Building Permit</w:t>
        </w:r>
      </w:hyperlink>
      <w:r w:rsidR="00330D3B">
        <w:t>, you’ll probably need a number of permits, plans</w:t>
      </w:r>
      <w:r w:rsidR="007D65AB">
        <w:t>, receipts</w:t>
      </w:r>
      <w:r w:rsidR="00330D3B">
        <w:t xml:space="preserve"> and other documents. Now is the time to start gathering them together.</w:t>
      </w:r>
    </w:p>
    <w:p w:rsidR="00346E9D" w:rsidRDefault="00330D3B" w:rsidP="00330D3B">
      <w:pPr>
        <w:ind w:left="360"/>
      </w:pPr>
      <w:r>
        <w:t>Which documents you need depends on</w:t>
      </w:r>
      <w:r w:rsidR="00346E9D">
        <w:t>:</w:t>
      </w:r>
    </w:p>
    <w:p w:rsidR="00346E9D" w:rsidRDefault="00330D3B" w:rsidP="001D1E9F">
      <w:pPr>
        <w:pStyle w:val="ListParagraph"/>
        <w:numPr>
          <w:ilvl w:val="0"/>
          <w:numId w:val="16"/>
        </w:numPr>
      </w:pPr>
      <w:r>
        <w:t>the type of building, renovation or demolition</w:t>
      </w:r>
      <w:r w:rsidR="0041085A">
        <w:t xml:space="preserve">, </w:t>
      </w:r>
    </w:p>
    <w:p w:rsidR="00346E9D" w:rsidRDefault="0041085A" w:rsidP="001D1E9F">
      <w:pPr>
        <w:pStyle w:val="ListParagraph"/>
        <w:numPr>
          <w:ilvl w:val="0"/>
          <w:numId w:val="16"/>
        </w:numPr>
      </w:pPr>
      <w:r>
        <w:t xml:space="preserve">whether your project will affect your </w:t>
      </w:r>
      <w:hyperlink w:anchor="_Neighbours" w:history="1">
        <w:r w:rsidRPr="0041085A">
          <w:rPr>
            <w:rStyle w:val="Hyperlink"/>
          </w:rPr>
          <w:t>neighbours</w:t>
        </w:r>
      </w:hyperlink>
      <w:r>
        <w:t xml:space="preserve">, </w:t>
      </w:r>
    </w:p>
    <w:p w:rsidR="00346E9D" w:rsidRDefault="0041085A" w:rsidP="001D1E9F">
      <w:pPr>
        <w:pStyle w:val="ListParagraph"/>
        <w:numPr>
          <w:ilvl w:val="0"/>
          <w:numId w:val="16"/>
        </w:numPr>
      </w:pPr>
      <w:r>
        <w:t xml:space="preserve">where your project is and </w:t>
      </w:r>
    </w:p>
    <w:p w:rsidR="00346E9D" w:rsidRDefault="0041085A" w:rsidP="001D1E9F">
      <w:pPr>
        <w:pStyle w:val="ListParagraph"/>
        <w:numPr>
          <w:ilvl w:val="0"/>
          <w:numId w:val="16"/>
        </w:numPr>
      </w:pPr>
      <w:proofErr w:type="gramStart"/>
      <w:r>
        <w:t>a</w:t>
      </w:r>
      <w:proofErr w:type="gramEnd"/>
      <w:r>
        <w:t xml:space="preserve"> number of other factors.</w:t>
      </w:r>
      <w:r w:rsidR="00330D3B">
        <w:t xml:space="preserve"> </w:t>
      </w:r>
    </w:p>
    <w:p w:rsidR="00C93FE2" w:rsidRDefault="00346E9D" w:rsidP="00330D3B">
      <w:pPr>
        <w:ind w:left="360"/>
      </w:pPr>
      <w:r>
        <w:t>I’ve made a Building Application Checklist you can use to ensure you’ve got everything you</w:t>
      </w:r>
      <w:r w:rsidR="00303387">
        <w:t xml:space="preserve"> need </w:t>
      </w:r>
      <w:r w:rsidR="00C93FE2">
        <w:t>before you submit your application for a building permit</w:t>
      </w:r>
      <w:r>
        <w:t xml:space="preserve">. </w:t>
      </w:r>
    </w:p>
    <w:p w:rsidR="00330D3B" w:rsidRDefault="00346E9D" w:rsidP="00330D3B">
      <w:pPr>
        <w:ind w:left="360"/>
      </w:pPr>
      <w:r>
        <w:t xml:space="preserve">Having all the required information will </w:t>
      </w:r>
      <w:r w:rsidR="00C93FE2">
        <w:t xml:space="preserve">definitely save time, </w:t>
      </w:r>
      <w:r w:rsidR="00082067">
        <w:t>help your project run smoothly,</w:t>
      </w:r>
      <w:r w:rsidR="00C93FE2">
        <w:t xml:space="preserve"> </w:t>
      </w:r>
      <w:r>
        <w:t>and could even save you money!</w:t>
      </w:r>
    </w:p>
    <w:p w:rsidR="00685810" w:rsidRDefault="00685810" w:rsidP="00330D3B">
      <w:pPr>
        <w:ind w:left="360"/>
      </w:pPr>
    </w:p>
    <w:p w:rsidR="00A15A30" w:rsidRDefault="00A15A30" w:rsidP="00226689">
      <w:pPr>
        <w:pStyle w:val="Heading3"/>
        <w:ind w:left="360"/>
        <w:rPr>
          <w:sz w:val="32"/>
          <w:szCs w:val="32"/>
        </w:rPr>
      </w:pPr>
      <w:r>
        <w:rPr>
          <w:sz w:val="32"/>
          <w:szCs w:val="32"/>
        </w:rPr>
        <w:br/>
      </w:r>
    </w:p>
    <w:p w:rsidR="00A15A30" w:rsidRDefault="00A15A30" w:rsidP="00A15A30">
      <w:pPr>
        <w:rPr>
          <w:rFonts w:asciiTheme="majorHAnsi" w:eastAsiaTheme="majorEastAsia" w:hAnsiTheme="majorHAnsi" w:cstheme="majorBidi"/>
          <w:color w:val="4F81BD" w:themeColor="accent1"/>
        </w:rPr>
      </w:pPr>
      <w:r>
        <w:br w:type="page"/>
      </w:r>
    </w:p>
    <w:p w:rsidR="00226689" w:rsidRPr="00685810" w:rsidRDefault="00226689" w:rsidP="00226689">
      <w:pPr>
        <w:pStyle w:val="Heading3"/>
        <w:ind w:left="360"/>
        <w:rPr>
          <w:sz w:val="32"/>
          <w:szCs w:val="32"/>
        </w:rPr>
      </w:pPr>
      <w:bookmarkStart w:id="16" w:name="_Toc379806891"/>
      <w:r w:rsidRPr="00685810">
        <w:rPr>
          <w:sz w:val="32"/>
          <w:szCs w:val="32"/>
        </w:rPr>
        <w:lastRenderedPageBreak/>
        <w:t>Budget for the fees</w:t>
      </w:r>
      <w:bookmarkEnd w:id="16"/>
      <w:r w:rsidRPr="00685810">
        <w:rPr>
          <w:sz w:val="32"/>
          <w:szCs w:val="32"/>
        </w:rPr>
        <w:t xml:space="preserve"> </w:t>
      </w:r>
    </w:p>
    <w:p w:rsidR="00B31F13" w:rsidRDefault="00B31F13" w:rsidP="008E3441">
      <w:pPr>
        <w:ind w:left="360"/>
      </w:pPr>
      <w:r>
        <w:br/>
      </w:r>
      <w:r w:rsidR="00226689">
        <w:t xml:space="preserve">Be prepared to pay some building fees before and when you </w:t>
      </w:r>
      <w:hyperlink w:anchor="_Submit_your_Application" w:history="1">
        <w:r w:rsidR="00226689" w:rsidRPr="00226689">
          <w:rPr>
            <w:rStyle w:val="Hyperlink"/>
          </w:rPr>
          <w:t xml:space="preserve">submit your </w:t>
        </w:r>
        <w:r w:rsidR="00226689" w:rsidRPr="00226689">
          <w:rPr>
            <w:rStyle w:val="Hyperlink"/>
            <w:b/>
          </w:rPr>
          <w:t xml:space="preserve">Application for </w:t>
        </w:r>
        <w:r w:rsidR="00226689">
          <w:rPr>
            <w:rStyle w:val="Hyperlink"/>
            <w:b/>
          </w:rPr>
          <w:t xml:space="preserve">a </w:t>
        </w:r>
        <w:r w:rsidR="00226689" w:rsidRPr="00226689">
          <w:rPr>
            <w:rStyle w:val="Hyperlink"/>
            <w:b/>
          </w:rPr>
          <w:t>Building Permit</w:t>
        </w:r>
      </w:hyperlink>
      <w:r w:rsidR="00226689">
        <w:t xml:space="preserve">. </w:t>
      </w:r>
    </w:p>
    <w:p w:rsidR="00B31F13" w:rsidRDefault="00226689" w:rsidP="008E3441">
      <w:pPr>
        <w:ind w:left="360"/>
      </w:pPr>
      <w:r>
        <w:t>To calculate the fees you will need to pay, you need to know</w:t>
      </w:r>
      <w:r w:rsidR="00B31F13">
        <w:t xml:space="preserve"> the cost and class of your project.</w:t>
      </w:r>
    </w:p>
    <w:p w:rsidR="00B31F13" w:rsidRDefault="00A15A30" w:rsidP="001D1E9F">
      <w:pPr>
        <w:pStyle w:val="ListParagraph"/>
        <w:numPr>
          <w:ilvl w:val="0"/>
          <w:numId w:val="16"/>
        </w:numPr>
      </w:pPr>
      <w:r w:rsidRPr="00A15A30">
        <w:rPr>
          <w:b/>
        </w:rPr>
        <w:t>Cost</w:t>
      </w:r>
      <w:r>
        <w:br/>
      </w:r>
      <w:proofErr w:type="gramStart"/>
      <w:r w:rsidR="00B31F13">
        <w:t>Y</w:t>
      </w:r>
      <w:r w:rsidR="00226689">
        <w:t>our</w:t>
      </w:r>
      <w:proofErr w:type="gramEnd"/>
      <w:r w:rsidR="00226689">
        <w:t xml:space="preserve"> project </w:t>
      </w:r>
      <w:r w:rsidR="00B31F13">
        <w:t xml:space="preserve">cost estimate needs to include </w:t>
      </w:r>
      <w:r w:rsidR="001806DF">
        <w:t>your own labour cost</w:t>
      </w:r>
      <w:r w:rsidR="00B31F13">
        <w:t>.</w:t>
      </w:r>
      <w:r w:rsidR="00B31F13">
        <w:br/>
        <w:t xml:space="preserve">There is help to estimate </w:t>
      </w:r>
      <w:r w:rsidR="00B31F13" w:rsidRPr="00B31F13">
        <w:t>construction costs on the Master Builders Western Australia website</w:t>
      </w:r>
      <w:r w:rsidR="00B31F13">
        <w:rPr>
          <w:rStyle w:val="Hyperlink"/>
        </w:rPr>
        <w:t xml:space="preserve"> at </w:t>
      </w:r>
      <w:hyperlink r:id="rId27" w:history="1">
        <w:r w:rsidR="00B31F13" w:rsidRPr="00B87980">
          <w:rPr>
            <w:rStyle w:val="Hyperlink"/>
          </w:rPr>
          <w:t>www.mbawa.com/custom/mba_directory.asp?SID=35</w:t>
        </w:r>
      </w:hyperlink>
      <w:r w:rsidR="00B31F13">
        <w:t>.</w:t>
      </w:r>
    </w:p>
    <w:p w:rsidR="00B31F13" w:rsidRDefault="00226689" w:rsidP="00B31F13">
      <w:pPr>
        <w:pStyle w:val="ListParagraph"/>
      </w:pPr>
      <w:r>
        <w:t xml:space="preserve"> </w:t>
      </w:r>
    </w:p>
    <w:p w:rsidR="008E3441" w:rsidRDefault="00A15A30" w:rsidP="001D1E9F">
      <w:pPr>
        <w:pStyle w:val="ListParagraph"/>
        <w:numPr>
          <w:ilvl w:val="0"/>
          <w:numId w:val="16"/>
        </w:numPr>
      </w:pPr>
      <w:r>
        <w:rPr>
          <w:b/>
        </w:rPr>
        <w:t>Building c</w:t>
      </w:r>
      <w:r w:rsidRPr="00A15A30">
        <w:rPr>
          <w:b/>
        </w:rPr>
        <w:t>lass</w:t>
      </w:r>
      <w:r>
        <w:br/>
      </w:r>
      <w:proofErr w:type="gramStart"/>
      <w:r w:rsidR="001806DF">
        <w:t>A</w:t>
      </w:r>
      <w:proofErr w:type="gramEnd"/>
      <w:r w:rsidR="001806DF">
        <w:t xml:space="preserve"> single house and/or additions to a house are Class 1</w:t>
      </w:r>
      <w:r w:rsidR="008E3441">
        <w:t>. Garages, patio</w:t>
      </w:r>
      <w:r w:rsidR="001806DF">
        <w:t>s, sheds, fences, retaining walls, mast</w:t>
      </w:r>
      <w:r w:rsidR="008E3441">
        <w:t xml:space="preserve">s and the like, are Class 10. </w:t>
      </w:r>
      <w:r w:rsidR="001806DF">
        <w:t xml:space="preserve">All other types of buildings would fall under Class 2-9. </w:t>
      </w:r>
      <w:r w:rsidR="008E3441">
        <w:t>(If you need more details, see the</w:t>
      </w:r>
      <w:r w:rsidR="001A21D4">
        <w:t xml:space="preserve"> </w:t>
      </w:r>
      <w:hyperlink w:anchor="_Classes" w:history="1">
        <w:proofErr w:type="gramStart"/>
        <w:r w:rsidR="008E3441" w:rsidRPr="00746B8A">
          <w:rPr>
            <w:rStyle w:val="Hyperlink"/>
          </w:rPr>
          <w:t>clas</w:t>
        </w:r>
        <w:r w:rsidR="008E3441">
          <w:rPr>
            <w:rStyle w:val="Hyperlink"/>
          </w:rPr>
          <w:t>se</w:t>
        </w:r>
        <w:r w:rsidR="008E3441" w:rsidRPr="00746B8A">
          <w:rPr>
            <w:rStyle w:val="Hyperlink"/>
          </w:rPr>
          <w:t>s</w:t>
        </w:r>
        <w:proofErr w:type="gramEnd"/>
      </w:hyperlink>
      <w:r w:rsidR="008E3441">
        <w:t xml:space="preserve"> appendix or ask me.)</w:t>
      </w:r>
    </w:p>
    <w:p w:rsidR="00226689" w:rsidRDefault="00226689" w:rsidP="00226689">
      <w:pPr>
        <w:ind w:left="360"/>
      </w:pPr>
      <w:r>
        <w:t>Fees will include:</w:t>
      </w:r>
    </w:p>
    <w:p w:rsidR="00226689" w:rsidRDefault="00B22F50" w:rsidP="001D1E9F">
      <w:pPr>
        <w:pStyle w:val="ListParagraph"/>
        <w:numPr>
          <w:ilvl w:val="0"/>
          <w:numId w:val="6"/>
        </w:numPr>
      </w:pPr>
      <w:r w:rsidRPr="00B22F50">
        <w:rPr>
          <w:b/>
        </w:rPr>
        <w:t>Construction Training Fund Training Levy</w:t>
      </w:r>
      <w:r w:rsidR="00226689" w:rsidRPr="00226689">
        <w:rPr>
          <w:b/>
        </w:rPr>
        <w:t xml:space="preserve"> </w:t>
      </w:r>
      <w:r w:rsidR="00226689" w:rsidRPr="00226689">
        <w:rPr>
          <w:b/>
        </w:rPr>
        <w:br/>
      </w:r>
      <w:r w:rsidR="00A7187E">
        <w:rPr>
          <w:i/>
        </w:rPr>
        <w:t xml:space="preserve">The fee is 0.2% </w:t>
      </w:r>
      <w:r w:rsidR="00226689" w:rsidRPr="00B22F50">
        <w:rPr>
          <w:i/>
        </w:rPr>
        <w:t>of the valuation for projects over $20,00</w:t>
      </w:r>
      <w:r w:rsidRPr="00B22F50">
        <w:rPr>
          <w:i/>
        </w:rPr>
        <w:t xml:space="preserve">0. </w:t>
      </w:r>
      <w:r w:rsidRPr="00B22F50">
        <w:rPr>
          <w:i/>
        </w:rPr>
        <w:br/>
      </w:r>
      <w:r>
        <w:t xml:space="preserve">You can </w:t>
      </w:r>
      <w:proofErr w:type="spellStart"/>
      <w:r>
        <w:t>Bpay</w:t>
      </w:r>
      <w:proofErr w:type="spellEnd"/>
      <w:r>
        <w:t xml:space="preserve"> this via </w:t>
      </w:r>
      <w:hyperlink r:id="rId28" w:history="1">
        <w:r w:rsidRPr="00970F82">
          <w:rPr>
            <w:rStyle w:val="Hyperlink"/>
          </w:rPr>
          <w:t>http://bcitf.org/?id=101</w:t>
        </w:r>
      </w:hyperlink>
      <w:r>
        <w:t xml:space="preserve"> </w:t>
      </w:r>
      <w:r w:rsidR="00226689">
        <w:t>and provide the receipt to the Shire of Goomalling later when you submit your building permit application</w:t>
      </w:r>
      <w:r w:rsidR="00A7187E">
        <w:t xml:space="preserve">, </w:t>
      </w:r>
      <w:r w:rsidR="00566EE0">
        <w:t xml:space="preserve">or you can pay </w:t>
      </w:r>
      <w:r w:rsidR="00A7187E">
        <w:t xml:space="preserve">it at </w:t>
      </w:r>
      <w:r w:rsidR="00566EE0">
        <w:t>the Shire of Goomalling as we are their collection agent</w:t>
      </w:r>
      <w:r w:rsidR="00226689">
        <w:t>.</w:t>
      </w:r>
      <w:r>
        <w:br/>
      </w:r>
    </w:p>
    <w:p w:rsidR="00226689" w:rsidRDefault="00B22F50" w:rsidP="001D1E9F">
      <w:pPr>
        <w:pStyle w:val="ListParagraph"/>
        <w:numPr>
          <w:ilvl w:val="0"/>
          <w:numId w:val="6"/>
        </w:numPr>
      </w:pPr>
      <w:r>
        <w:rPr>
          <w:b/>
        </w:rPr>
        <w:t>Building services levy</w:t>
      </w:r>
      <w:r w:rsidR="00226689" w:rsidRPr="00226689">
        <w:rPr>
          <w:b/>
        </w:rPr>
        <w:br/>
      </w:r>
      <w:proofErr w:type="gramStart"/>
      <w:r w:rsidRPr="00B22F50">
        <w:rPr>
          <w:i/>
        </w:rPr>
        <w:t>The</w:t>
      </w:r>
      <w:proofErr w:type="gramEnd"/>
      <w:r w:rsidRPr="00B22F50">
        <w:rPr>
          <w:i/>
        </w:rPr>
        <w:t xml:space="preserve"> fee is $40.50 for projects valued up to $45,000. For values over $45,000 </w:t>
      </w:r>
      <w:r w:rsidR="0085389F">
        <w:rPr>
          <w:i/>
        </w:rPr>
        <w:t>you pay 0.9% of the valuation.</w:t>
      </w:r>
      <w:r w:rsidRPr="00B22F50">
        <w:rPr>
          <w:i/>
        </w:rPr>
        <w:t xml:space="preserve"> </w:t>
      </w:r>
      <w:r w:rsidRPr="00B22F50">
        <w:rPr>
          <w:i/>
        </w:rPr>
        <w:br/>
      </w:r>
      <w:r w:rsidR="00226689">
        <w:t xml:space="preserve">You pay </w:t>
      </w:r>
      <w:r>
        <w:t xml:space="preserve">this fee </w:t>
      </w:r>
      <w:r w:rsidR="00226689">
        <w:t xml:space="preserve">to </w:t>
      </w:r>
      <w:r>
        <w:t xml:space="preserve">the </w:t>
      </w:r>
      <w:r w:rsidR="00566EE0">
        <w:t xml:space="preserve">Shire of Goomalling </w:t>
      </w:r>
      <w:r w:rsidR="00A7187E">
        <w:t xml:space="preserve">and we </w:t>
      </w:r>
      <w:r w:rsidR="00566EE0">
        <w:t xml:space="preserve">will forward it on to the </w:t>
      </w:r>
      <w:r>
        <w:t>WA B</w:t>
      </w:r>
      <w:r w:rsidR="00226689">
        <w:t xml:space="preserve">uilding </w:t>
      </w:r>
      <w:r>
        <w:t>C</w:t>
      </w:r>
      <w:r w:rsidR="00226689">
        <w:t>ommission</w:t>
      </w:r>
      <w:r w:rsidR="00566EE0">
        <w:t xml:space="preserve">. </w:t>
      </w:r>
      <w:r w:rsidR="00685810">
        <w:br/>
      </w:r>
    </w:p>
    <w:p w:rsidR="00226689" w:rsidRDefault="00226689" w:rsidP="001D1E9F">
      <w:pPr>
        <w:pStyle w:val="ListParagraph"/>
        <w:numPr>
          <w:ilvl w:val="0"/>
          <w:numId w:val="6"/>
        </w:numPr>
      </w:pPr>
      <w:r w:rsidRPr="00B22F50">
        <w:rPr>
          <w:b/>
        </w:rPr>
        <w:t>Building application fee</w:t>
      </w:r>
      <w:r w:rsidR="00B22F50" w:rsidRPr="00B22F50">
        <w:rPr>
          <w:b/>
        </w:rPr>
        <w:br/>
      </w:r>
      <w:r w:rsidR="00B22F50" w:rsidRPr="00963A25">
        <w:rPr>
          <w:i/>
        </w:rPr>
        <w:t xml:space="preserve">This fee is </w:t>
      </w:r>
      <w:r w:rsidRPr="00963A25">
        <w:rPr>
          <w:i/>
        </w:rPr>
        <w:t xml:space="preserve">based on </w:t>
      </w:r>
      <w:r w:rsidR="00B22F50" w:rsidRPr="00963A25">
        <w:rPr>
          <w:i/>
        </w:rPr>
        <w:t xml:space="preserve">the </w:t>
      </w:r>
      <w:r w:rsidRPr="00963A25">
        <w:rPr>
          <w:i/>
        </w:rPr>
        <w:t xml:space="preserve">valuation </w:t>
      </w:r>
      <w:r w:rsidR="00B22F50" w:rsidRPr="00963A25">
        <w:rPr>
          <w:i/>
        </w:rPr>
        <w:t xml:space="preserve">of your project and whether you’re submitting a certified (0.19%) or uncertified (0.32%) building application form (this is covered in the next section), </w:t>
      </w:r>
      <w:r w:rsidRPr="00963A25">
        <w:rPr>
          <w:i/>
        </w:rPr>
        <w:t>with a minimum fee of $90.00</w:t>
      </w:r>
      <w:r w:rsidR="00B22F50" w:rsidRPr="00963A25">
        <w:rPr>
          <w:i/>
        </w:rPr>
        <w:t>.</w:t>
      </w:r>
      <w:r w:rsidR="00B22F50" w:rsidRPr="00963A25">
        <w:rPr>
          <w:i/>
        </w:rPr>
        <w:br/>
      </w:r>
      <w:r w:rsidR="003D26A6">
        <w:t xml:space="preserve">You pay this at </w:t>
      </w:r>
      <w:r w:rsidR="00B22F50">
        <w:t xml:space="preserve">the Shire of Goomalling. </w:t>
      </w:r>
    </w:p>
    <w:p w:rsidR="00226689" w:rsidRDefault="00226689" w:rsidP="00226689">
      <w:pPr>
        <w:ind w:left="360"/>
      </w:pPr>
      <w:r>
        <w:t>Optional fees may include:</w:t>
      </w:r>
    </w:p>
    <w:p w:rsidR="00226689" w:rsidRDefault="00226689" w:rsidP="001D1E9F">
      <w:pPr>
        <w:pStyle w:val="ListParagraph"/>
        <w:numPr>
          <w:ilvl w:val="0"/>
          <w:numId w:val="7"/>
        </w:numPr>
      </w:pPr>
      <w:r>
        <w:t>If you’re installing sewage treatment (eg</w:t>
      </w:r>
      <w:r w:rsidR="003D26A6">
        <w:t>, a</w:t>
      </w:r>
      <w:r>
        <w:t xml:space="preserve"> septic tank</w:t>
      </w:r>
      <w:r w:rsidR="00315D80">
        <w:t>, composting toilet, or grey water reuse system</w:t>
      </w:r>
      <w:r>
        <w:t xml:space="preserve">) you need to </w:t>
      </w:r>
      <w:r w:rsidRPr="003D26A6">
        <w:t xml:space="preserve">fill in </w:t>
      </w:r>
      <w:r w:rsidR="003D26A6" w:rsidRPr="003D26A6">
        <w:t xml:space="preserve">an </w:t>
      </w:r>
      <w:hyperlink r:id="rId29" w:history="1">
        <w:r w:rsidR="003D26A6" w:rsidRPr="003D26A6">
          <w:rPr>
            <w:rStyle w:val="Hyperlink"/>
          </w:rPr>
          <w:t>application to construct or install an apparatus for the treatment of sewage</w:t>
        </w:r>
        <w:r w:rsidRPr="003D26A6">
          <w:rPr>
            <w:rStyle w:val="Hyperlink"/>
          </w:rPr>
          <w:t xml:space="preserve"> form</w:t>
        </w:r>
      </w:hyperlink>
      <w:r w:rsidR="003D26A6">
        <w:t xml:space="preserve"> and pay $220 at the Shire of Goomalling.</w:t>
      </w:r>
    </w:p>
    <w:p w:rsidR="00685810" w:rsidRPr="000C5FC8" w:rsidRDefault="00685810" w:rsidP="004D2C02">
      <w:bookmarkStart w:id="17" w:name="_Submit_your_Application"/>
      <w:bookmarkEnd w:id="17"/>
      <w:r w:rsidRPr="000C5FC8">
        <w:br w:type="page"/>
      </w:r>
    </w:p>
    <w:p w:rsidR="00782E5A" w:rsidRPr="00685810" w:rsidRDefault="00242D7C" w:rsidP="001D1E9F">
      <w:pPr>
        <w:pStyle w:val="Heading2"/>
        <w:numPr>
          <w:ilvl w:val="0"/>
          <w:numId w:val="4"/>
        </w:numPr>
        <w:ind w:left="426" w:hanging="426"/>
        <w:rPr>
          <w:sz w:val="48"/>
          <w:szCs w:val="48"/>
        </w:rPr>
      </w:pPr>
      <w:bookmarkStart w:id="18" w:name="_Submit_your_Application_1"/>
      <w:bookmarkStart w:id="19" w:name="_Toc379806892"/>
      <w:bookmarkEnd w:id="18"/>
      <w:r w:rsidRPr="00685810">
        <w:rPr>
          <w:sz w:val="48"/>
          <w:szCs w:val="48"/>
        </w:rPr>
        <w:lastRenderedPageBreak/>
        <w:t xml:space="preserve">Submit your Application for a </w:t>
      </w:r>
      <w:r w:rsidR="00782E5A" w:rsidRPr="00685810">
        <w:rPr>
          <w:sz w:val="48"/>
          <w:szCs w:val="48"/>
        </w:rPr>
        <w:t xml:space="preserve">Building </w:t>
      </w:r>
      <w:r w:rsidRPr="00685810">
        <w:rPr>
          <w:sz w:val="48"/>
          <w:szCs w:val="48"/>
        </w:rPr>
        <w:t>Permit</w:t>
      </w:r>
      <w:bookmarkEnd w:id="19"/>
      <w:r w:rsidRPr="00685810">
        <w:rPr>
          <w:sz w:val="48"/>
          <w:szCs w:val="48"/>
        </w:rPr>
        <w:t xml:space="preserve"> </w:t>
      </w:r>
    </w:p>
    <w:p w:rsidR="00972D83" w:rsidRDefault="00972D83" w:rsidP="00972D83">
      <w:pPr>
        <w:ind w:left="360"/>
      </w:pPr>
      <w:r>
        <w:t xml:space="preserve">To get </w:t>
      </w:r>
      <w:r w:rsidR="0077153A">
        <w:t xml:space="preserve">a </w:t>
      </w:r>
      <w:r w:rsidR="003D26A6">
        <w:t xml:space="preserve">building permit </w:t>
      </w:r>
      <w:r w:rsidR="0077153A">
        <w:t xml:space="preserve">you need to fill </w:t>
      </w:r>
      <w:r>
        <w:t>in the</w:t>
      </w:r>
      <w:r w:rsidR="0077153A">
        <w:t xml:space="preserve"> appropriate</w:t>
      </w:r>
      <w:r>
        <w:t xml:space="preserve"> </w:t>
      </w:r>
      <w:r w:rsidR="0077153A" w:rsidRPr="0077153A">
        <w:rPr>
          <w:b/>
        </w:rPr>
        <w:t xml:space="preserve">Application for a Building Permit </w:t>
      </w:r>
      <w:r>
        <w:t>form and provide all the necessary plans, documents and permits</w:t>
      </w:r>
      <w:r w:rsidR="004319B2">
        <w:t xml:space="preserve"> to the Shire of Goomalling</w:t>
      </w:r>
      <w:r>
        <w:t>.</w:t>
      </w:r>
    </w:p>
    <w:p w:rsidR="00972D83" w:rsidRDefault="0077153A" w:rsidP="004319B2">
      <w:pPr>
        <w:ind w:left="360"/>
      </w:pPr>
      <w:r>
        <w:t xml:space="preserve">Which </w:t>
      </w:r>
      <w:r w:rsidRPr="004319B2">
        <w:rPr>
          <w:b/>
        </w:rPr>
        <w:t>Application for a Building Permit</w:t>
      </w:r>
      <w:r>
        <w:t xml:space="preserve"> </w:t>
      </w:r>
      <w:r w:rsidR="004319B2">
        <w:t xml:space="preserve">form you need to </w:t>
      </w:r>
      <w:r>
        <w:t>fill in</w:t>
      </w:r>
      <w:r w:rsidR="004319B2">
        <w:t xml:space="preserve"> depends on who certifies your building plans.</w:t>
      </w:r>
    </w:p>
    <w:p w:rsidR="00724C5A" w:rsidRDefault="00724C5A" w:rsidP="008E169F">
      <w:pPr>
        <w:ind w:left="851"/>
      </w:pPr>
      <w:r>
        <w:t xml:space="preserve">If </w:t>
      </w:r>
      <w:r w:rsidR="00226689">
        <w:t>I’m going to certify</w:t>
      </w:r>
      <w:r>
        <w:t xml:space="preserve"> your plans, you need to fill in the </w:t>
      </w:r>
      <w:r w:rsidRPr="00724C5A">
        <w:rPr>
          <w:b/>
        </w:rPr>
        <w:t xml:space="preserve">Application for Building Permit – </w:t>
      </w:r>
      <w:r w:rsidRPr="00724C5A">
        <w:rPr>
          <w:b/>
          <w:u w:val="single"/>
        </w:rPr>
        <w:t>Uncertified</w:t>
      </w:r>
      <w:r>
        <w:t xml:space="preserve"> form. </w:t>
      </w:r>
      <w:r w:rsidR="00CF0913">
        <w:t>I will look at your plans and issue a Certificate of Design Compliance if everything is in order.</w:t>
      </w:r>
      <w:r w:rsidR="001F0B30">
        <w:t xml:space="preserve"> (See the </w:t>
      </w:r>
      <w:hyperlink w:anchor="_Building_control_disclaimer" w:history="1">
        <w:r w:rsidR="001F0B30" w:rsidRPr="001F0B30">
          <w:rPr>
            <w:rStyle w:val="Hyperlink"/>
          </w:rPr>
          <w:t>building control disclaimer</w:t>
        </w:r>
      </w:hyperlink>
      <w:r w:rsidR="001F0B30">
        <w:t>.)</w:t>
      </w:r>
    </w:p>
    <w:p w:rsidR="00724C5A" w:rsidRDefault="00724C5A" w:rsidP="008E169F">
      <w:pPr>
        <w:ind w:left="851"/>
      </w:pPr>
      <w:r>
        <w:t xml:space="preserve">If your builder organises private certification of your building plans, the </w:t>
      </w:r>
      <w:r w:rsidRPr="00724C5A">
        <w:rPr>
          <w:b/>
        </w:rPr>
        <w:t xml:space="preserve">Application for Building Permit – </w:t>
      </w:r>
      <w:r w:rsidRPr="00724C5A">
        <w:rPr>
          <w:b/>
          <w:u w:val="single"/>
        </w:rPr>
        <w:t>Certified</w:t>
      </w:r>
      <w:r>
        <w:t xml:space="preserve"> form</w:t>
      </w:r>
      <w:r w:rsidR="008E169F">
        <w:t xml:space="preserve"> </w:t>
      </w:r>
      <w:r w:rsidR="007D65AB">
        <w:t xml:space="preserve">will be </w:t>
      </w:r>
      <w:r w:rsidR="008E169F">
        <w:t xml:space="preserve">used. </w:t>
      </w:r>
    </w:p>
    <w:p w:rsidR="00724C5A" w:rsidRDefault="00724C5A" w:rsidP="00724C5A">
      <w:pPr>
        <w:pStyle w:val="IntenseQuote"/>
      </w:pPr>
      <w:r>
        <w:t>DOWNLOADS</w:t>
      </w:r>
      <w:r>
        <w:tab/>
      </w:r>
    </w:p>
    <w:p w:rsidR="00724C5A" w:rsidRDefault="00724C5A" w:rsidP="00724C5A">
      <w:pPr>
        <w:pStyle w:val="IntenseQuote"/>
      </w:pPr>
      <w:r w:rsidRPr="004B1CC4">
        <w:t xml:space="preserve">BA01 - Application for Building Permit </w:t>
      </w:r>
      <w:r w:rsidRPr="00724C5A">
        <w:t>Certified</w:t>
      </w:r>
      <w:r>
        <w:t xml:space="preserve">   </w:t>
      </w:r>
      <w:hyperlink r:id="rId30" w:tooltip="PDF" w:history="1">
        <w:r w:rsidRPr="004B1CC4">
          <w:rPr>
            <w:rStyle w:val="Hyperlink"/>
          </w:rPr>
          <w:t>PDF</w:t>
        </w:r>
      </w:hyperlink>
      <w:r>
        <w:t xml:space="preserve">   </w:t>
      </w:r>
      <w:hyperlink r:id="rId31" w:tooltip="Word" w:history="1">
        <w:r w:rsidRPr="004B1CC4">
          <w:rPr>
            <w:rStyle w:val="Hyperlink"/>
          </w:rPr>
          <w:t>Word</w:t>
        </w:r>
      </w:hyperlink>
      <w:r w:rsidR="008E169F">
        <w:br/>
      </w:r>
      <w:hyperlink r:id="rId32" w:tooltip="Guide" w:history="1">
        <w:r w:rsidR="008E169F" w:rsidRPr="008E169F">
          <w:rPr>
            <w:rStyle w:val="Hyperlink"/>
          </w:rPr>
          <w:t xml:space="preserve">Guide to lodging a certified building permit application </w:t>
        </w:r>
      </w:hyperlink>
    </w:p>
    <w:p w:rsidR="00724C5A" w:rsidRDefault="00724C5A" w:rsidP="00724C5A">
      <w:pPr>
        <w:pStyle w:val="IntenseQuote"/>
      </w:pPr>
      <w:r w:rsidRPr="004B1CC4">
        <w:t xml:space="preserve">BA02 - Application for Building Permit </w:t>
      </w:r>
      <w:r w:rsidRPr="00724C5A">
        <w:t>Uncertified</w:t>
      </w:r>
      <w:r>
        <w:t xml:space="preserve">   </w:t>
      </w:r>
      <w:hyperlink r:id="rId33" w:tooltip="PDF" w:history="1">
        <w:r w:rsidRPr="004B1CC4">
          <w:rPr>
            <w:rStyle w:val="Hyperlink"/>
          </w:rPr>
          <w:t>PDF</w:t>
        </w:r>
      </w:hyperlink>
      <w:r>
        <w:t xml:space="preserve">   </w:t>
      </w:r>
      <w:hyperlink r:id="rId34" w:tooltip="Word" w:history="1">
        <w:r w:rsidRPr="004B1CC4">
          <w:rPr>
            <w:rStyle w:val="Hyperlink"/>
          </w:rPr>
          <w:t>Word</w:t>
        </w:r>
      </w:hyperlink>
      <w:r w:rsidR="008E169F">
        <w:t xml:space="preserve"> </w:t>
      </w:r>
      <w:r w:rsidR="008E169F">
        <w:br/>
      </w:r>
      <w:hyperlink r:id="rId35" w:tooltip="Guide" w:history="1">
        <w:r w:rsidR="008E169F" w:rsidRPr="008E169F">
          <w:rPr>
            <w:rStyle w:val="Hyperlink"/>
          </w:rPr>
          <w:t>Guide to lodging an uncertified building permit application</w:t>
        </w:r>
      </w:hyperlink>
      <w:r>
        <w:br/>
      </w:r>
      <w:r>
        <w:br/>
      </w:r>
      <w:hyperlink r:id="rId36" w:history="1">
        <w:r w:rsidRPr="00970F82">
          <w:rPr>
            <w:rStyle w:val="Hyperlink"/>
          </w:rPr>
          <w:t>www.buildingcommission.wa.gov.au/docs/building-act-forms</w:t>
        </w:r>
      </w:hyperlink>
      <w:r>
        <w:t xml:space="preserve"> has these forms, guides and more.</w:t>
      </w:r>
    </w:p>
    <w:p w:rsidR="00724C5A" w:rsidRDefault="00724C5A" w:rsidP="004319B2">
      <w:pPr>
        <w:ind w:left="360"/>
      </w:pPr>
    </w:p>
    <w:p w:rsidR="009B4506" w:rsidRPr="00685810" w:rsidRDefault="006C6323" w:rsidP="009B4506">
      <w:pPr>
        <w:pStyle w:val="Heading3"/>
        <w:ind w:left="360"/>
        <w:rPr>
          <w:sz w:val="32"/>
          <w:szCs w:val="32"/>
        </w:rPr>
      </w:pPr>
      <w:bookmarkStart w:id="20" w:name="_Toc379806893"/>
      <w:r w:rsidRPr="00685810">
        <w:rPr>
          <w:sz w:val="32"/>
          <w:szCs w:val="32"/>
        </w:rPr>
        <w:t>Include the required supporting documents with your</w:t>
      </w:r>
      <w:r w:rsidR="009B4506" w:rsidRPr="00685810">
        <w:rPr>
          <w:sz w:val="32"/>
          <w:szCs w:val="32"/>
        </w:rPr>
        <w:t xml:space="preserve"> </w:t>
      </w:r>
      <w:r w:rsidRPr="00685810">
        <w:rPr>
          <w:sz w:val="32"/>
          <w:szCs w:val="32"/>
        </w:rPr>
        <w:t>a</w:t>
      </w:r>
      <w:r w:rsidR="009B4506" w:rsidRPr="00685810">
        <w:rPr>
          <w:sz w:val="32"/>
          <w:szCs w:val="32"/>
        </w:rPr>
        <w:t>pplication</w:t>
      </w:r>
      <w:bookmarkEnd w:id="20"/>
      <w:r w:rsidR="009B4506" w:rsidRPr="00685810">
        <w:rPr>
          <w:sz w:val="32"/>
          <w:szCs w:val="32"/>
        </w:rPr>
        <w:t xml:space="preserve"> </w:t>
      </w:r>
    </w:p>
    <w:p w:rsidR="007D65AB" w:rsidRDefault="008E169F" w:rsidP="004319B2">
      <w:pPr>
        <w:ind w:left="360"/>
      </w:pPr>
      <w:r>
        <w:t xml:space="preserve">During step </w:t>
      </w:r>
      <w:hyperlink w:anchor="_Plan_your_project" w:history="1">
        <w:r w:rsidRPr="008E169F">
          <w:rPr>
            <w:rStyle w:val="Hyperlink"/>
          </w:rPr>
          <w:t>2. Plan your project</w:t>
        </w:r>
      </w:hyperlink>
      <w:r>
        <w:t xml:space="preserve">, you will have collected the </w:t>
      </w:r>
      <w:r w:rsidR="00963A25">
        <w:t xml:space="preserve">documents, </w:t>
      </w:r>
      <w:r>
        <w:t xml:space="preserve">permits </w:t>
      </w:r>
      <w:r w:rsidR="00963A25">
        <w:t xml:space="preserve">and receipts </w:t>
      </w:r>
      <w:r w:rsidR="006C6323">
        <w:t xml:space="preserve">you need to </w:t>
      </w:r>
      <w:r w:rsidR="006C576A">
        <w:t xml:space="preserve">submit </w:t>
      </w:r>
      <w:r w:rsidR="006C6323">
        <w:t xml:space="preserve">with your </w:t>
      </w:r>
      <w:r w:rsidR="006C6323" w:rsidRPr="006C6323">
        <w:rPr>
          <w:b/>
        </w:rPr>
        <w:t>Application for Building Permit</w:t>
      </w:r>
      <w:r w:rsidR="006C6323">
        <w:t xml:space="preserve"> form</w:t>
      </w:r>
      <w:r w:rsidR="009B4506">
        <w:t>.</w:t>
      </w:r>
      <w:r>
        <w:t xml:space="preserve"> </w:t>
      </w:r>
    </w:p>
    <w:p w:rsidR="009B4506" w:rsidRDefault="007D65AB" w:rsidP="004319B2">
      <w:pPr>
        <w:ind w:left="360"/>
      </w:pPr>
      <w:r>
        <w:t xml:space="preserve">You might want to do a final check on the Building Application Checklist to make sure you’ve got everything. </w:t>
      </w:r>
      <w:r w:rsidR="008E169F">
        <w:t>This will save you time and money</w:t>
      </w:r>
      <w:r>
        <w:t xml:space="preserve"> and get your project finished sooner</w:t>
      </w:r>
      <w:r w:rsidR="008E169F">
        <w:t xml:space="preserve">, so </w:t>
      </w:r>
      <w:r w:rsidR="00963A25">
        <w:t xml:space="preserve">please feel free to </w:t>
      </w:r>
      <w:r w:rsidR="008E169F">
        <w:t>ask me if you need help with this.</w:t>
      </w:r>
    </w:p>
    <w:p w:rsidR="007D65AB" w:rsidRDefault="007D65AB" w:rsidP="004319B2">
      <w:pPr>
        <w:ind w:left="360"/>
      </w:pPr>
    </w:p>
    <w:p w:rsidR="004319B2" w:rsidRPr="00685810" w:rsidRDefault="004319B2" w:rsidP="006C6323">
      <w:pPr>
        <w:pStyle w:val="Heading3"/>
        <w:ind w:left="360"/>
        <w:rPr>
          <w:sz w:val="32"/>
          <w:szCs w:val="32"/>
        </w:rPr>
      </w:pPr>
      <w:bookmarkStart w:id="21" w:name="_Toc379806894"/>
      <w:r w:rsidRPr="00685810">
        <w:rPr>
          <w:sz w:val="32"/>
          <w:szCs w:val="32"/>
        </w:rPr>
        <w:t>What happens next?</w:t>
      </w:r>
      <w:bookmarkEnd w:id="21"/>
    </w:p>
    <w:p w:rsidR="004319B2" w:rsidRDefault="00963A25" w:rsidP="006C6323">
      <w:pPr>
        <w:ind w:left="360"/>
      </w:pPr>
      <w:r>
        <w:t xml:space="preserve">If </w:t>
      </w:r>
      <w:r w:rsidR="00C375AE">
        <w:t xml:space="preserve">I’m </w:t>
      </w:r>
      <w:r w:rsidR="006C6323">
        <w:t>certifying the design</w:t>
      </w:r>
      <w:r w:rsidR="004319B2">
        <w:t xml:space="preserve"> you will hear back from </w:t>
      </w:r>
      <w:r w:rsidR="00C375AE">
        <w:t xml:space="preserve">me </w:t>
      </w:r>
      <w:r w:rsidR="004319B2">
        <w:t>about your Building Permit within 25 working days.</w:t>
      </w:r>
      <w:r w:rsidR="006C6323">
        <w:t xml:space="preserve"> </w:t>
      </w:r>
    </w:p>
    <w:p w:rsidR="006C6323" w:rsidRDefault="006C6323" w:rsidP="008E169F">
      <w:pPr>
        <w:ind w:left="360"/>
      </w:pPr>
      <w:r>
        <w:t xml:space="preserve">If you submitted the </w:t>
      </w:r>
      <w:r w:rsidRPr="0070221D">
        <w:rPr>
          <w:b/>
        </w:rPr>
        <w:t xml:space="preserve">Application for Building Permit </w:t>
      </w:r>
      <w:r>
        <w:rPr>
          <w:b/>
        </w:rPr>
        <w:t>–</w:t>
      </w:r>
      <w:r w:rsidRPr="0070221D">
        <w:rPr>
          <w:b/>
        </w:rPr>
        <w:t xml:space="preserve"> Certified</w:t>
      </w:r>
      <w:r>
        <w:rPr>
          <w:b/>
        </w:rPr>
        <w:t xml:space="preserve"> </w:t>
      </w:r>
      <w:r w:rsidRPr="006C6323">
        <w:t>form</w:t>
      </w:r>
      <w:r>
        <w:t xml:space="preserve">, </w:t>
      </w:r>
      <w:r w:rsidR="00C375AE">
        <w:t xml:space="preserve">I’ll get back to you </w:t>
      </w:r>
      <w:r>
        <w:t>within 10 working days.</w:t>
      </w:r>
    </w:p>
    <w:p w:rsidR="00152A54" w:rsidRPr="005D0827" w:rsidRDefault="00152A54" w:rsidP="005D0827">
      <w:pPr>
        <w:pStyle w:val="Heading3"/>
        <w:ind w:left="360"/>
        <w:rPr>
          <w:sz w:val="32"/>
          <w:szCs w:val="32"/>
        </w:rPr>
      </w:pPr>
      <w:bookmarkStart w:id="22" w:name="_Toc379806895"/>
      <w:r w:rsidRPr="005D0827">
        <w:rPr>
          <w:sz w:val="32"/>
          <w:szCs w:val="32"/>
        </w:rPr>
        <w:lastRenderedPageBreak/>
        <w:t>If something is missing from your application</w:t>
      </w:r>
      <w:bookmarkEnd w:id="22"/>
    </w:p>
    <w:p w:rsidR="006C576A" w:rsidRDefault="006C576A" w:rsidP="005D0827">
      <w:pPr>
        <w:ind w:left="360"/>
      </w:pPr>
      <w:r>
        <w:t xml:space="preserve">If you don’t submit all the necessary documents and permits, </w:t>
      </w:r>
      <w:r w:rsidR="00C375AE">
        <w:t xml:space="preserve">I’ll </w:t>
      </w:r>
      <w:r>
        <w:t xml:space="preserve">ask </w:t>
      </w:r>
      <w:r w:rsidR="00C375AE">
        <w:t>you for further information. You’</w:t>
      </w:r>
      <w:r>
        <w:t xml:space="preserve">ll have 21 days to supply it. If you don’t </w:t>
      </w:r>
      <w:r w:rsidR="00152A54">
        <w:t>supply</w:t>
      </w:r>
      <w:r>
        <w:t xml:space="preserve"> the requested information within 21 days, </w:t>
      </w:r>
      <w:r w:rsidR="00C375AE">
        <w:t xml:space="preserve">unfortunately </w:t>
      </w:r>
      <w:r w:rsidR="00222702">
        <w:t xml:space="preserve">your </w:t>
      </w:r>
      <w:r w:rsidR="001A21D4">
        <w:t>application</w:t>
      </w:r>
      <w:r>
        <w:t xml:space="preserve"> </w:t>
      </w:r>
      <w:r w:rsidR="001A21D4">
        <w:t xml:space="preserve">for a building permit </w:t>
      </w:r>
      <w:r w:rsidR="00222702">
        <w:t>will be</w:t>
      </w:r>
      <w:r>
        <w:t xml:space="preserve"> rejected</w:t>
      </w:r>
      <w:r w:rsidR="00222702">
        <w:t xml:space="preserve">, you’ll forfeit the fees you’ve paid, </w:t>
      </w:r>
      <w:r>
        <w:t>and you</w:t>
      </w:r>
      <w:r w:rsidR="00222702">
        <w:t>’ll</w:t>
      </w:r>
      <w:r>
        <w:t xml:space="preserve"> have to start the process again.</w:t>
      </w:r>
    </w:p>
    <w:p w:rsidR="007D65AB" w:rsidRDefault="006C576A" w:rsidP="005D0827">
      <w:pPr>
        <w:ind w:left="360"/>
      </w:pPr>
      <w:r>
        <w:t xml:space="preserve">The day after you supply the requested information, the clock starts ticking again and </w:t>
      </w:r>
      <w:r w:rsidR="00C375AE">
        <w:t xml:space="preserve">I’ll get back to you within </w:t>
      </w:r>
      <w:r>
        <w:t xml:space="preserve">25 </w:t>
      </w:r>
      <w:r w:rsidR="00C375AE">
        <w:t xml:space="preserve">working days (for uncertified forms) </w:t>
      </w:r>
      <w:r>
        <w:t xml:space="preserve">or 10 working days </w:t>
      </w:r>
      <w:r w:rsidR="00C375AE">
        <w:t>(for certified forms)</w:t>
      </w:r>
      <w:r>
        <w:t xml:space="preserve">. As you can imagine, this can delay your project considerably, so it’s worth using the guides and </w:t>
      </w:r>
      <w:r w:rsidR="007D65AB">
        <w:t xml:space="preserve">building application </w:t>
      </w:r>
      <w:r>
        <w:t>checklist to ensure that you get your application in fully and completely in the first place.</w:t>
      </w:r>
      <w:r w:rsidR="00152A54">
        <w:t xml:space="preserve"> </w:t>
      </w:r>
    </w:p>
    <w:p w:rsidR="006C576A" w:rsidRDefault="00C375AE" w:rsidP="005D0827">
      <w:pPr>
        <w:ind w:left="360"/>
        <w:rPr>
          <w:b/>
        </w:rPr>
      </w:pPr>
      <w:r w:rsidRPr="00C375AE">
        <w:rPr>
          <w:b/>
        </w:rPr>
        <w:t>Please c</w:t>
      </w:r>
      <w:r w:rsidR="00152A54" w:rsidRPr="00C375AE">
        <w:rPr>
          <w:b/>
        </w:rPr>
        <w:t xml:space="preserve">ontact </w:t>
      </w:r>
      <w:r w:rsidRPr="00C375AE">
        <w:rPr>
          <w:b/>
        </w:rPr>
        <w:t xml:space="preserve">me </w:t>
      </w:r>
      <w:r w:rsidR="00152A54" w:rsidRPr="00C375AE">
        <w:rPr>
          <w:b/>
        </w:rPr>
        <w:t xml:space="preserve">if you need </w:t>
      </w:r>
      <w:r w:rsidR="00222702" w:rsidRPr="00C375AE">
        <w:rPr>
          <w:b/>
        </w:rPr>
        <w:t>help</w:t>
      </w:r>
      <w:r>
        <w:rPr>
          <w:b/>
        </w:rPr>
        <w:t>!</w:t>
      </w:r>
    </w:p>
    <w:p w:rsidR="007D65AB" w:rsidRDefault="007D65AB" w:rsidP="008E169F">
      <w:pPr>
        <w:ind w:left="720"/>
      </w:pPr>
    </w:p>
    <w:p w:rsidR="00222702" w:rsidRPr="00685810" w:rsidRDefault="00222702" w:rsidP="00110C58">
      <w:pPr>
        <w:pStyle w:val="Heading3"/>
        <w:ind w:left="360"/>
        <w:rPr>
          <w:sz w:val="32"/>
          <w:szCs w:val="32"/>
        </w:rPr>
      </w:pPr>
      <w:bookmarkStart w:id="23" w:name="_Toc379806896"/>
      <w:r w:rsidRPr="00685810">
        <w:rPr>
          <w:sz w:val="32"/>
          <w:szCs w:val="32"/>
        </w:rPr>
        <w:t>If your building permit is approved</w:t>
      </w:r>
      <w:bookmarkEnd w:id="23"/>
    </w:p>
    <w:p w:rsidR="007D65AB" w:rsidRDefault="00222702" w:rsidP="00DA6DEF">
      <w:pPr>
        <w:ind w:left="360"/>
      </w:pPr>
      <w:r>
        <w:t xml:space="preserve">Congratulations! </w:t>
      </w:r>
    </w:p>
    <w:p w:rsidR="00DA6DEF" w:rsidRDefault="00623FBE" w:rsidP="00DA6DEF">
      <w:pPr>
        <w:ind w:left="360"/>
      </w:pPr>
      <w:r>
        <w:t xml:space="preserve">Your project can go ahead, subject to </w:t>
      </w:r>
      <w:r w:rsidR="009E61A9">
        <w:t xml:space="preserve">the </w:t>
      </w:r>
      <w:hyperlink w:anchor="_Building_conditions" w:history="1">
        <w:r w:rsidRPr="009E61A9">
          <w:rPr>
            <w:rStyle w:val="Hyperlink"/>
          </w:rPr>
          <w:t>building conditions</w:t>
        </w:r>
      </w:hyperlink>
      <w:r>
        <w:t xml:space="preserve"> </w:t>
      </w:r>
      <w:r w:rsidR="009E61A9">
        <w:t xml:space="preserve">and any notations </w:t>
      </w:r>
      <w:r>
        <w:t>I’ve placed on the approved plans.</w:t>
      </w:r>
      <w:r w:rsidR="00222702">
        <w:t xml:space="preserve"> </w:t>
      </w:r>
    </w:p>
    <w:p w:rsidR="007D65AB" w:rsidRDefault="00222702" w:rsidP="00DA6DEF">
      <w:pPr>
        <w:ind w:left="360"/>
      </w:pPr>
      <w:r>
        <w:t xml:space="preserve">Be aware that your </w:t>
      </w:r>
      <w:r w:rsidR="001A21D4">
        <w:t xml:space="preserve">building permit </w:t>
      </w:r>
      <w:r w:rsidR="00DA6DEF">
        <w:t xml:space="preserve">is only valid for two years. </w:t>
      </w:r>
    </w:p>
    <w:p w:rsidR="0088008E" w:rsidRDefault="007D65AB" w:rsidP="00DA6DEF">
      <w:pPr>
        <w:ind w:left="360"/>
      </w:pPr>
      <w:r>
        <w:t>After two years i</w:t>
      </w:r>
      <w:r w:rsidR="00DA6DEF">
        <w:t>f your project is well advanced but isn’t complete you can apply for an extension. If inadequate progress has been made you’ll need to reapply for a building permit.</w:t>
      </w:r>
    </w:p>
    <w:p w:rsidR="009E61A9" w:rsidRDefault="009E61A9" w:rsidP="00DA6DEF">
      <w:pPr>
        <w:ind w:left="360"/>
      </w:pPr>
    </w:p>
    <w:p w:rsidR="009E61A9" w:rsidRPr="00685810" w:rsidRDefault="009E61A9" w:rsidP="009E61A9">
      <w:pPr>
        <w:pStyle w:val="Heading3"/>
        <w:ind w:left="360"/>
        <w:rPr>
          <w:sz w:val="32"/>
          <w:szCs w:val="32"/>
        </w:rPr>
      </w:pPr>
      <w:bookmarkStart w:id="24" w:name="_Right_of_appeal"/>
      <w:bookmarkStart w:id="25" w:name="_Toc379806897"/>
      <w:bookmarkEnd w:id="24"/>
      <w:r w:rsidRPr="00685810">
        <w:rPr>
          <w:sz w:val="32"/>
          <w:szCs w:val="32"/>
        </w:rPr>
        <w:t>Right of appeal</w:t>
      </w:r>
      <w:bookmarkEnd w:id="25"/>
    </w:p>
    <w:p w:rsidR="009E61A9" w:rsidRPr="009E61A9" w:rsidRDefault="009E61A9" w:rsidP="009E61A9">
      <w:pPr>
        <w:spacing w:after="0" w:line="240" w:lineRule="auto"/>
      </w:pPr>
    </w:p>
    <w:p w:rsidR="009E61A9" w:rsidRPr="009E61A9" w:rsidRDefault="009E61A9" w:rsidP="009E61A9">
      <w:pPr>
        <w:ind w:left="360"/>
      </w:pPr>
      <w:r w:rsidRPr="009E61A9">
        <w:t>If you are dissatisfied with the building conditions or my notations on your plans, please discuss it with me. If we can’t resolve it, you can appeal to the State Administrative Tribunal.</w:t>
      </w:r>
    </w:p>
    <w:p w:rsidR="009E61A9" w:rsidRDefault="009E61A9" w:rsidP="00DA6DEF">
      <w:pPr>
        <w:ind w:left="360"/>
      </w:pPr>
    </w:p>
    <w:p w:rsidR="00B82F34" w:rsidRPr="00685810" w:rsidRDefault="00B82F34" w:rsidP="00B82F34">
      <w:pPr>
        <w:pStyle w:val="Heading3"/>
        <w:ind w:left="360"/>
        <w:rPr>
          <w:sz w:val="32"/>
          <w:szCs w:val="32"/>
        </w:rPr>
      </w:pPr>
      <w:bookmarkStart w:id="26" w:name="_Building_control_disclaimer"/>
      <w:bookmarkStart w:id="27" w:name="_Toc379806898"/>
      <w:bookmarkEnd w:id="26"/>
      <w:r w:rsidRPr="00685810">
        <w:rPr>
          <w:sz w:val="32"/>
          <w:szCs w:val="32"/>
        </w:rPr>
        <w:t>Building control disclaimer</w:t>
      </w:r>
      <w:bookmarkEnd w:id="27"/>
    </w:p>
    <w:p w:rsidR="00B82F34" w:rsidRPr="00B82F34" w:rsidRDefault="009E61A9" w:rsidP="00B82F34">
      <w:pPr>
        <w:ind w:left="360"/>
      </w:pPr>
      <w:r>
        <w:t>T</w:t>
      </w:r>
      <w:r w:rsidR="008E3441">
        <w:t>he</w:t>
      </w:r>
      <w:r w:rsidR="00B82F34" w:rsidRPr="00B82F34">
        <w:t xml:space="preserve"> Certificate of Design Compliance</w:t>
      </w:r>
      <w:r w:rsidR="008E3441" w:rsidRPr="008E3441">
        <w:t xml:space="preserve"> </w:t>
      </w:r>
      <w:r w:rsidR="008E3441">
        <w:t xml:space="preserve">issued by the Council </w:t>
      </w:r>
      <w:r w:rsidR="00B82F34" w:rsidRPr="00B82F34">
        <w:t>is based on the assumption of good building practice and compliance with the Building Code of Australia.</w:t>
      </w:r>
    </w:p>
    <w:p w:rsidR="008E3441" w:rsidRDefault="004142CE" w:rsidP="00B82F34">
      <w:pPr>
        <w:ind w:left="360"/>
      </w:pPr>
      <w:r>
        <w:t>T</w:t>
      </w:r>
      <w:r w:rsidR="00B82F34" w:rsidRPr="00B82F34">
        <w:t xml:space="preserve">he </w:t>
      </w:r>
      <w:r w:rsidR="008E3441">
        <w:t>b</w:t>
      </w:r>
      <w:r w:rsidR="00B82F34" w:rsidRPr="00B82F34">
        <w:t xml:space="preserve">uilder </w:t>
      </w:r>
      <w:r>
        <w:t xml:space="preserve">or the Building Owner </w:t>
      </w:r>
      <w:r w:rsidR="001F0B30">
        <w:t>takes</w:t>
      </w:r>
      <w:r w:rsidR="00B82F34" w:rsidRPr="00B82F34">
        <w:t xml:space="preserve"> full responsibility for</w:t>
      </w:r>
      <w:r w:rsidR="008E3441">
        <w:t>:</w:t>
      </w:r>
    </w:p>
    <w:p w:rsidR="008E3441" w:rsidRDefault="00B82F34" w:rsidP="001D1E9F">
      <w:pPr>
        <w:pStyle w:val="ListParagraph"/>
        <w:numPr>
          <w:ilvl w:val="0"/>
          <w:numId w:val="7"/>
        </w:numPr>
      </w:pPr>
      <w:r w:rsidRPr="00B82F34">
        <w:t>any defect (latent or patent) in the design and/</w:t>
      </w:r>
      <w:r w:rsidR="008E3441">
        <w:t>or construction of the building, or</w:t>
      </w:r>
    </w:p>
    <w:p w:rsidR="00B82F34" w:rsidRPr="00B82F34" w:rsidRDefault="00B82F34" w:rsidP="001D1E9F">
      <w:pPr>
        <w:pStyle w:val="ListParagraph"/>
        <w:numPr>
          <w:ilvl w:val="0"/>
          <w:numId w:val="7"/>
        </w:numPr>
      </w:pPr>
      <w:proofErr w:type="gramStart"/>
      <w:r w:rsidRPr="00B82F34">
        <w:t>any</w:t>
      </w:r>
      <w:proofErr w:type="gramEnd"/>
      <w:r w:rsidRPr="00B82F34">
        <w:t xml:space="preserve"> defect in the site and its capacity to support the foundations or the materials used in the construction of the building.</w:t>
      </w:r>
    </w:p>
    <w:p w:rsidR="00B82F34" w:rsidRDefault="00B82F34" w:rsidP="00DA6DEF">
      <w:pPr>
        <w:ind w:left="360"/>
      </w:pPr>
    </w:p>
    <w:p w:rsidR="008E169F" w:rsidRDefault="008E169F" w:rsidP="00DA6DEF">
      <w:pPr>
        <w:ind w:left="360"/>
      </w:pPr>
    </w:p>
    <w:p w:rsidR="008E169F" w:rsidRDefault="008E169F" w:rsidP="00DA6DEF">
      <w:pPr>
        <w:ind w:left="360"/>
      </w:pPr>
    </w:p>
    <w:p w:rsidR="00EE0054" w:rsidRPr="00685810" w:rsidRDefault="00EE0054" w:rsidP="001D1E9F">
      <w:pPr>
        <w:pStyle w:val="Heading2"/>
        <w:numPr>
          <w:ilvl w:val="0"/>
          <w:numId w:val="4"/>
        </w:numPr>
        <w:ind w:left="426" w:hanging="426"/>
        <w:rPr>
          <w:sz w:val="48"/>
          <w:szCs w:val="48"/>
        </w:rPr>
      </w:pPr>
      <w:bookmarkStart w:id="28" w:name="_Provide_a_Notice"/>
      <w:bookmarkStart w:id="29" w:name="_Toc379806899"/>
      <w:bookmarkEnd w:id="28"/>
      <w:r w:rsidRPr="00685810">
        <w:rPr>
          <w:sz w:val="48"/>
          <w:szCs w:val="48"/>
        </w:rPr>
        <w:t xml:space="preserve">Provide a Notice of Completion when </w:t>
      </w:r>
      <w:r w:rsidR="00685810">
        <w:rPr>
          <w:sz w:val="48"/>
          <w:szCs w:val="48"/>
        </w:rPr>
        <w:t>your</w:t>
      </w:r>
      <w:r w:rsidRPr="00685810">
        <w:rPr>
          <w:sz w:val="48"/>
          <w:szCs w:val="48"/>
        </w:rPr>
        <w:t xml:space="preserve"> project is finished</w:t>
      </w:r>
      <w:bookmarkEnd w:id="29"/>
    </w:p>
    <w:p w:rsidR="00B4323C" w:rsidRPr="006237E9" w:rsidRDefault="00346E9D" w:rsidP="00DA6DEF">
      <w:pPr>
        <w:ind w:left="360"/>
        <w:rPr>
          <w:b/>
        </w:rPr>
      </w:pPr>
      <w:r>
        <w:t>F</w:t>
      </w:r>
      <w:r w:rsidR="00DA6DEF">
        <w:t xml:space="preserve">ill in </w:t>
      </w:r>
      <w:r w:rsidR="00B4323C">
        <w:t>a</w:t>
      </w:r>
      <w:r w:rsidR="00DA6DEF">
        <w:t xml:space="preserve"> Notice of Completion and send it to </w:t>
      </w:r>
      <w:r w:rsidR="00C375AE">
        <w:t xml:space="preserve">me at </w:t>
      </w:r>
      <w:r w:rsidR="00DA6DEF">
        <w:t>the Shire of Goomalling</w:t>
      </w:r>
      <w:r>
        <w:t xml:space="preserve"> </w:t>
      </w:r>
      <w:r w:rsidRPr="006237E9">
        <w:rPr>
          <w:b/>
        </w:rPr>
        <w:t>within seven days of the end of construction</w:t>
      </w:r>
      <w:r w:rsidR="00DA6DEF" w:rsidRPr="006237E9">
        <w:rPr>
          <w:b/>
        </w:rPr>
        <w:t xml:space="preserve">. </w:t>
      </w:r>
    </w:p>
    <w:p w:rsidR="007D65AB" w:rsidRPr="006237E9" w:rsidRDefault="00110C58" w:rsidP="007D65AB">
      <w:pPr>
        <w:pStyle w:val="IntenseQuote"/>
        <w:rPr>
          <w:caps/>
        </w:rPr>
      </w:pPr>
      <w:r w:rsidRPr="006237E9">
        <w:rPr>
          <w:caps/>
        </w:rPr>
        <w:t>Downloads</w:t>
      </w:r>
    </w:p>
    <w:p w:rsidR="00242D7C" w:rsidRDefault="007D65AB" w:rsidP="007D65AB">
      <w:pPr>
        <w:pStyle w:val="IntenseQuote"/>
      </w:pPr>
      <w:r>
        <w:t xml:space="preserve">Notice of Completion   </w:t>
      </w:r>
      <w:hyperlink r:id="rId37" w:history="1">
        <w:r w:rsidR="00B4323C" w:rsidRPr="00B4323C">
          <w:rPr>
            <w:rStyle w:val="Hyperlink"/>
          </w:rPr>
          <w:t>PDF</w:t>
        </w:r>
      </w:hyperlink>
      <w:r w:rsidR="00B4323C">
        <w:t xml:space="preserve"> </w:t>
      </w:r>
      <w:r>
        <w:t xml:space="preserve">   </w:t>
      </w:r>
      <w:hyperlink r:id="rId38" w:history="1">
        <w:r w:rsidR="00B4323C" w:rsidRPr="00B4323C">
          <w:rPr>
            <w:rStyle w:val="Hyperlink"/>
          </w:rPr>
          <w:t>Word</w:t>
        </w:r>
      </w:hyperlink>
    </w:p>
    <w:p w:rsidR="00782E5A" w:rsidRDefault="00782E5A" w:rsidP="00782E5A"/>
    <w:p w:rsidR="007D65AB" w:rsidRDefault="007D65AB">
      <w:pPr>
        <w:rPr>
          <w:sz w:val="48"/>
          <w:szCs w:val="48"/>
        </w:rPr>
      </w:pPr>
    </w:p>
    <w:p w:rsidR="007D65AB" w:rsidRDefault="007D65AB">
      <w:pPr>
        <w:rPr>
          <w:rFonts w:asciiTheme="majorHAnsi" w:eastAsiaTheme="majorEastAsia" w:hAnsiTheme="majorHAnsi" w:cstheme="majorBidi"/>
          <w:b/>
          <w:bCs/>
          <w:color w:val="365F91" w:themeColor="accent1" w:themeShade="BF"/>
          <w:sz w:val="48"/>
          <w:szCs w:val="48"/>
        </w:rPr>
        <w:sectPr w:rsidR="007D65AB" w:rsidSect="007D3640">
          <w:footerReference w:type="default" r:id="rId39"/>
          <w:pgSz w:w="11906" w:h="16838"/>
          <w:pgMar w:top="1134" w:right="1440" w:bottom="1134" w:left="1440" w:header="709" w:footer="145" w:gutter="0"/>
          <w:cols w:space="708"/>
          <w:titlePg/>
          <w:docGrid w:linePitch="360"/>
        </w:sectPr>
      </w:pPr>
    </w:p>
    <w:p w:rsidR="00EE0054" w:rsidRPr="00110C58" w:rsidRDefault="00110C58" w:rsidP="00EE0054">
      <w:pPr>
        <w:pStyle w:val="Heading1"/>
        <w:rPr>
          <w:sz w:val="72"/>
          <w:szCs w:val="72"/>
        </w:rPr>
      </w:pPr>
      <w:bookmarkStart w:id="30" w:name="_Toc379806900"/>
      <w:r w:rsidRPr="00110C58">
        <w:rPr>
          <w:sz w:val="72"/>
          <w:szCs w:val="72"/>
        </w:rPr>
        <w:lastRenderedPageBreak/>
        <w:t>Appendices</w:t>
      </w:r>
      <w:bookmarkEnd w:id="30"/>
    </w:p>
    <w:p w:rsidR="00330D3B" w:rsidRPr="00685810" w:rsidRDefault="00A259B2" w:rsidP="00685810">
      <w:pPr>
        <w:pStyle w:val="Heading2"/>
        <w:rPr>
          <w:sz w:val="48"/>
          <w:szCs w:val="48"/>
        </w:rPr>
      </w:pPr>
      <w:bookmarkStart w:id="31" w:name="_Building_conditions"/>
      <w:bookmarkStart w:id="32" w:name="_Toc379806901"/>
      <w:bookmarkEnd w:id="31"/>
      <w:r>
        <w:rPr>
          <w:sz w:val="48"/>
          <w:szCs w:val="48"/>
        </w:rPr>
        <w:t xml:space="preserve">Appendix 1 – </w:t>
      </w:r>
      <w:r w:rsidR="00330D3B" w:rsidRPr="00685810">
        <w:rPr>
          <w:sz w:val="48"/>
          <w:szCs w:val="48"/>
        </w:rPr>
        <w:t>Building conditions</w:t>
      </w:r>
      <w:bookmarkEnd w:id="32"/>
      <w:r w:rsidR="00110C58" w:rsidRPr="00685810">
        <w:rPr>
          <w:sz w:val="48"/>
          <w:szCs w:val="48"/>
        </w:rPr>
        <w:t xml:space="preserve"> </w:t>
      </w:r>
    </w:p>
    <w:p w:rsidR="004142CE" w:rsidRDefault="004142CE" w:rsidP="004142CE">
      <w:r>
        <w:t xml:space="preserve">It’s up to you (the owner) and your builder to make sure that your project complies with the Building Code of Australia, all relevant codes and legislation, and manufacturers’ specifications.  </w:t>
      </w:r>
    </w:p>
    <w:p w:rsidR="004142CE" w:rsidRDefault="004142CE" w:rsidP="004142CE">
      <w:r>
        <w:t xml:space="preserve">Although the building conditions in the </w:t>
      </w:r>
      <w:r w:rsidR="001F0B30">
        <w:t xml:space="preserve">following </w:t>
      </w:r>
      <w:r>
        <w:t xml:space="preserve">table, your building permit and your building specifications may not include specific references to </w:t>
      </w:r>
      <w:r w:rsidRPr="00623FBE">
        <w:rPr>
          <w:i/>
        </w:rPr>
        <w:t>all</w:t>
      </w:r>
      <w:r>
        <w:t xml:space="preserve"> legal requirements, </w:t>
      </w:r>
      <w:r w:rsidRPr="00623FBE">
        <w:rPr>
          <w:b/>
          <w:i/>
        </w:rPr>
        <w:t>you</w:t>
      </w:r>
      <w:r w:rsidRPr="00623FBE">
        <w:rPr>
          <w:i/>
        </w:rPr>
        <w:t xml:space="preserve"> still have a duty of care to comply with them</w:t>
      </w:r>
      <w:r>
        <w:t xml:space="preserve">.   </w:t>
      </w:r>
    </w:p>
    <w:p w:rsidR="004142CE" w:rsidRDefault="004142CE" w:rsidP="004142CE">
      <w:r>
        <w:t>If in doubt about the requirements regarding a specific component of construction your duty of care requires that you ensure your actions/work complies with relevant legislation.</w:t>
      </w:r>
    </w:p>
    <w:tbl>
      <w:tblPr>
        <w:tblStyle w:val="TableGrid"/>
        <w:tblW w:w="9242" w:type="dxa"/>
        <w:tblLayout w:type="fixed"/>
        <w:tblCellMar>
          <w:top w:w="85" w:type="dxa"/>
          <w:left w:w="85" w:type="dxa"/>
          <w:bottom w:w="85" w:type="dxa"/>
          <w:right w:w="85" w:type="dxa"/>
        </w:tblCellMar>
        <w:tblLook w:val="04A0" w:firstRow="1" w:lastRow="0" w:firstColumn="1" w:lastColumn="0" w:noHBand="0" w:noVBand="1"/>
      </w:tblPr>
      <w:tblGrid>
        <w:gridCol w:w="1668"/>
        <w:gridCol w:w="7574"/>
      </w:tblGrid>
      <w:tr w:rsidR="001F0B30" w:rsidRPr="001F0B30" w:rsidTr="001F0B30">
        <w:trPr>
          <w:cantSplit/>
          <w:tblHeader/>
        </w:trPr>
        <w:tc>
          <w:tcPr>
            <w:tcW w:w="1668" w:type="dxa"/>
            <w:shd w:val="clear" w:color="auto" w:fill="DBE5F1" w:themeFill="accent1" w:themeFillTint="33"/>
          </w:tcPr>
          <w:p w:rsidR="001F0B30" w:rsidRPr="001F0B30" w:rsidRDefault="001F0B30" w:rsidP="00E3168B">
            <w:pPr>
              <w:pStyle w:val="Heading3"/>
              <w:spacing w:before="0"/>
              <w:outlineLvl w:val="2"/>
              <w:rPr>
                <w:sz w:val="20"/>
                <w:szCs w:val="20"/>
              </w:rPr>
            </w:pPr>
          </w:p>
        </w:tc>
        <w:tc>
          <w:tcPr>
            <w:tcW w:w="7574" w:type="dxa"/>
            <w:shd w:val="clear" w:color="auto" w:fill="DBE5F1" w:themeFill="accent1" w:themeFillTint="33"/>
          </w:tcPr>
          <w:p w:rsidR="001F0B30" w:rsidRPr="001F0B30" w:rsidRDefault="001F0B30" w:rsidP="004131E8">
            <w:pPr>
              <w:rPr>
                <w:b/>
              </w:rPr>
            </w:pPr>
            <w:r w:rsidRPr="001F0B30">
              <w:rPr>
                <w:b/>
              </w:rPr>
              <w:t>Building conditions</w:t>
            </w:r>
          </w:p>
        </w:tc>
      </w:tr>
      <w:tr w:rsidR="007D3640" w:rsidTr="004142CE">
        <w:trPr>
          <w:cantSplit/>
        </w:trPr>
        <w:tc>
          <w:tcPr>
            <w:tcW w:w="1668" w:type="dxa"/>
          </w:tcPr>
          <w:p w:rsidR="007D3640" w:rsidRPr="00E3168B" w:rsidRDefault="007D3640" w:rsidP="00E3168B">
            <w:pPr>
              <w:pStyle w:val="Heading3"/>
              <w:spacing w:before="0"/>
              <w:outlineLvl w:val="2"/>
              <w:rPr>
                <w:sz w:val="20"/>
                <w:szCs w:val="20"/>
              </w:rPr>
            </w:pPr>
            <w:bookmarkStart w:id="33" w:name="_Toc379806902"/>
            <w:r w:rsidRPr="00E3168B">
              <w:rPr>
                <w:sz w:val="20"/>
                <w:szCs w:val="20"/>
              </w:rPr>
              <w:t>6 Star Energy Efficiency Standard</w:t>
            </w:r>
            <w:bookmarkEnd w:id="33"/>
          </w:p>
        </w:tc>
        <w:tc>
          <w:tcPr>
            <w:tcW w:w="7574" w:type="dxa"/>
          </w:tcPr>
          <w:p w:rsidR="007D3640" w:rsidRDefault="007D3640" w:rsidP="004131E8">
            <w:r>
              <w:t xml:space="preserve">All buildings and most renovations need to meet the 6 Star Energy Efficiency </w:t>
            </w:r>
            <w:proofErr w:type="gramStart"/>
            <w:r>
              <w:t>Standard</w:t>
            </w:r>
            <w:proofErr w:type="gramEnd"/>
            <w:r>
              <w:t xml:space="preserve">. See </w:t>
            </w:r>
            <w:hyperlink r:id="rId40" w:history="1">
              <w:r w:rsidRPr="002E5D45">
                <w:rPr>
                  <w:rStyle w:val="Hyperlink"/>
                </w:rPr>
                <w:t>http://www.buildingcommission.com.au/www/html/2562-introduction-of-6-star.asp</w:t>
              </w:r>
            </w:hyperlink>
            <w:r>
              <w:t xml:space="preserve"> for details.</w:t>
            </w:r>
          </w:p>
        </w:tc>
      </w:tr>
      <w:tr w:rsidR="007D3640" w:rsidTr="004142CE">
        <w:trPr>
          <w:cantSplit/>
        </w:trPr>
        <w:tc>
          <w:tcPr>
            <w:tcW w:w="1668" w:type="dxa"/>
          </w:tcPr>
          <w:p w:rsidR="007D3640" w:rsidRPr="00E3168B" w:rsidRDefault="007D3640" w:rsidP="00E3168B">
            <w:pPr>
              <w:pStyle w:val="Heading3"/>
              <w:spacing w:before="0"/>
              <w:outlineLvl w:val="2"/>
              <w:rPr>
                <w:sz w:val="20"/>
                <w:szCs w:val="20"/>
              </w:rPr>
            </w:pPr>
            <w:bookmarkStart w:id="34" w:name="_Toc379806903"/>
            <w:r w:rsidRPr="00E3168B">
              <w:rPr>
                <w:sz w:val="20"/>
                <w:szCs w:val="20"/>
              </w:rPr>
              <w:t>Balustrades</w:t>
            </w:r>
            <w:bookmarkEnd w:id="34"/>
          </w:p>
        </w:tc>
        <w:tc>
          <w:tcPr>
            <w:tcW w:w="7574" w:type="dxa"/>
          </w:tcPr>
          <w:p w:rsidR="007D3640" w:rsidRDefault="007D3640" w:rsidP="00E3168B">
            <w:r>
              <w:t>If any section of floor, platform or otherwise is located more than 1000mm above the adjoining floor or finished ground level, a continuous balustrade or other barrier is required.</w:t>
            </w:r>
          </w:p>
        </w:tc>
      </w:tr>
      <w:tr w:rsidR="007D3640" w:rsidTr="004142CE">
        <w:trPr>
          <w:cantSplit/>
        </w:trPr>
        <w:tc>
          <w:tcPr>
            <w:tcW w:w="1668" w:type="dxa"/>
          </w:tcPr>
          <w:p w:rsidR="007D3640" w:rsidRPr="00E3168B" w:rsidRDefault="007D3640" w:rsidP="00E3168B">
            <w:pPr>
              <w:pStyle w:val="Heading3"/>
              <w:spacing w:before="0"/>
              <w:outlineLvl w:val="2"/>
              <w:rPr>
                <w:sz w:val="20"/>
                <w:szCs w:val="20"/>
              </w:rPr>
            </w:pPr>
            <w:bookmarkStart w:id="35" w:name="_Toc379806904"/>
            <w:r w:rsidRPr="00E3168B">
              <w:rPr>
                <w:sz w:val="20"/>
                <w:szCs w:val="20"/>
              </w:rPr>
              <w:t>Brick ties</w:t>
            </w:r>
            <w:bookmarkEnd w:id="35"/>
          </w:p>
        </w:tc>
        <w:tc>
          <w:tcPr>
            <w:tcW w:w="7574" w:type="dxa"/>
          </w:tcPr>
          <w:p w:rsidR="007D3640" w:rsidRDefault="007D3640" w:rsidP="00E3168B">
            <w:r>
              <w:t xml:space="preserve">Medium duty brick ties are to be installed at 600mm centres vertically and horizontally, with vertical centres of ties reducing to 300mm at the sides of windows and other openings. </w:t>
            </w:r>
          </w:p>
        </w:tc>
      </w:tr>
      <w:tr w:rsidR="00C86B00" w:rsidTr="004142CE">
        <w:trPr>
          <w:cantSplit/>
        </w:trPr>
        <w:tc>
          <w:tcPr>
            <w:tcW w:w="1668" w:type="dxa"/>
          </w:tcPr>
          <w:p w:rsidR="00C86B00" w:rsidRPr="00E3168B" w:rsidRDefault="00C86B00" w:rsidP="00E3168B">
            <w:pPr>
              <w:pStyle w:val="Heading3"/>
              <w:spacing w:before="0"/>
              <w:outlineLvl w:val="2"/>
              <w:rPr>
                <w:sz w:val="20"/>
                <w:szCs w:val="20"/>
              </w:rPr>
            </w:pPr>
            <w:bookmarkStart w:id="36" w:name="_Toc379806905"/>
            <w:r>
              <w:rPr>
                <w:sz w:val="20"/>
                <w:szCs w:val="20"/>
              </w:rPr>
              <w:t>Caravans</w:t>
            </w:r>
            <w:bookmarkEnd w:id="36"/>
          </w:p>
        </w:tc>
        <w:tc>
          <w:tcPr>
            <w:tcW w:w="7574" w:type="dxa"/>
          </w:tcPr>
          <w:p w:rsidR="00C86B00" w:rsidRDefault="00C86B00" w:rsidP="004131E8">
            <w:r>
              <w:t>A caravan on your property is subject to the Caravan and Camping Ground Regulations and can only be used for three nights in any one month and for no longer than three months.</w:t>
            </w:r>
          </w:p>
          <w:p w:rsidR="00C86B00" w:rsidRDefault="00C86B00" w:rsidP="00C86B00">
            <w:r>
              <w:t>Council would consider a proposal of up to six months as temporary accommodation if you were owner building your own house – but before you move in you must have a building permit and have the floor of your new home constructed.</w:t>
            </w:r>
            <w:r w:rsidR="00B126B4">
              <w:t xml:space="preserve"> If progress is not substantial your temporary accommodation permit will be cancelled.</w:t>
            </w:r>
          </w:p>
        </w:tc>
      </w:tr>
      <w:tr w:rsidR="007D3640" w:rsidTr="004142CE">
        <w:trPr>
          <w:cantSplit/>
        </w:trPr>
        <w:tc>
          <w:tcPr>
            <w:tcW w:w="1668" w:type="dxa"/>
          </w:tcPr>
          <w:p w:rsidR="007D3640" w:rsidRPr="00E3168B" w:rsidRDefault="007D3640" w:rsidP="00E3168B">
            <w:pPr>
              <w:pStyle w:val="Heading3"/>
              <w:spacing w:before="0"/>
              <w:outlineLvl w:val="2"/>
              <w:rPr>
                <w:sz w:val="20"/>
                <w:szCs w:val="20"/>
              </w:rPr>
            </w:pPr>
            <w:bookmarkStart w:id="37" w:name="_Toc379806906"/>
            <w:r w:rsidRPr="00E3168B">
              <w:rPr>
                <w:sz w:val="20"/>
                <w:szCs w:val="20"/>
              </w:rPr>
              <w:t>Composting toilets</w:t>
            </w:r>
            <w:bookmarkEnd w:id="37"/>
          </w:p>
          <w:p w:rsidR="007D3640" w:rsidRPr="00E3168B" w:rsidRDefault="007D3640" w:rsidP="00E3168B">
            <w:pPr>
              <w:pStyle w:val="Heading3"/>
              <w:spacing w:before="0"/>
              <w:outlineLvl w:val="2"/>
              <w:rPr>
                <w:sz w:val="20"/>
                <w:szCs w:val="20"/>
              </w:rPr>
            </w:pPr>
          </w:p>
        </w:tc>
        <w:tc>
          <w:tcPr>
            <w:tcW w:w="7574" w:type="dxa"/>
          </w:tcPr>
          <w:p w:rsidR="007D3640" w:rsidRDefault="007D3640" w:rsidP="005D0827">
            <w:r>
              <w:t>If you’re installing a composting toilet it must be Health Department approved (</w:t>
            </w:r>
            <w:hyperlink r:id="rId41" w:history="1">
              <w:r w:rsidRPr="002E5D45">
                <w:rPr>
                  <w:rStyle w:val="Hyperlink"/>
                </w:rPr>
                <w:t>www.public.health.wa.gov.au/cproot/1337/2/ApprovedAlternativeToilets.pdf</w:t>
              </w:r>
            </w:hyperlink>
            <w:r>
              <w:t>)</w:t>
            </w:r>
            <w:r w:rsidR="00315D80">
              <w:t xml:space="preserve">. You’ll need to </w:t>
            </w:r>
            <w:r w:rsidR="00315D80" w:rsidRPr="003D26A6">
              <w:t xml:space="preserve">fill in an </w:t>
            </w:r>
            <w:hyperlink r:id="rId42" w:history="1">
              <w:r w:rsidR="00315D80" w:rsidRPr="003D26A6">
                <w:rPr>
                  <w:rStyle w:val="Hyperlink"/>
                </w:rPr>
                <w:t>application to construct or install an apparatus for the treatment of sewage form</w:t>
              </w:r>
            </w:hyperlink>
            <w:r w:rsidR="00315D80">
              <w:t xml:space="preserve"> and pay $220 at the Shire of Goomalling.</w:t>
            </w:r>
          </w:p>
        </w:tc>
      </w:tr>
      <w:tr w:rsidR="007D3640" w:rsidTr="004142CE">
        <w:trPr>
          <w:cantSplit/>
        </w:trPr>
        <w:tc>
          <w:tcPr>
            <w:tcW w:w="1668" w:type="dxa"/>
          </w:tcPr>
          <w:p w:rsidR="007D3640" w:rsidRPr="00E3168B" w:rsidRDefault="007D3640" w:rsidP="00E3168B">
            <w:pPr>
              <w:pStyle w:val="Heading3"/>
              <w:spacing w:before="0"/>
              <w:outlineLvl w:val="2"/>
              <w:rPr>
                <w:sz w:val="20"/>
                <w:szCs w:val="20"/>
              </w:rPr>
            </w:pPr>
            <w:bookmarkStart w:id="38" w:name="_Toc379806907"/>
            <w:r w:rsidRPr="00E3168B">
              <w:rPr>
                <w:sz w:val="20"/>
                <w:szCs w:val="20"/>
              </w:rPr>
              <w:t>Concreting</w:t>
            </w:r>
            <w:bookmarkEnd w:id="38"/>
          </w:p>
        </w:tc>
        <w:tc>
          <w:tcPr>
            <w:tcW w:w="7574" w:type="dxa"/>
          </w:tcPr>
          <w:p w:rsidR="007D3640" w:rsidRDefault="007D3640" w:rsidP="00E3168B">
            <w:r>
              <w:t>In hot (i.e. above 30</w:t>
            </w:r>
            <w:r>
              <w:rPr>
                <w:vertAlign w:val="superscript"/>
              </w:rPr>
              <w:t>o</w:t>
            </w:r>
            <w:r>
              <w:t xml:space="preserve">C) and windy conditions concrete must be cured by covering with plastic sheeting, spraying with a liquid membrane curing compound or ponding water on the top surface. </w:t>
            </w:r>
          </w:p>
          <w:p w:rsidR="004131E8" w:rsidRDefault="004131E8" w:rsidP="00E3168B"/>
          <w:p w:rsidR="007D3640" w:rsidRDefault="007D3640" w:rsidP="004131E8">
            <w:r>
              <w:t xml:space="preserve">Where penetrations (such as </w:t>
            </w:r>
            <w:r w:rsidRPr="002D7975">
              <w:t>pipes)</w:t>
            </w:r>
            <w:r>
              <w:t xml:space="preserve"> pass through the footings the depth of the footing in this locality is to be increased locally to the equivalent of the diameter of the penetration.</w:t>
            </w:r>
          </w:p>
        </w:tc>
      </w:tr>
      <w:tr w:rsidR="007D3640" w:rsidTr="004142CE">
        <w:trPr>
          <w:cantSplit/>
        </w:trPr>
        <w:tc>
          <w:tcPr>
            <w:tcW w:w="1668" w:type="dxa"/>
          </w:tcPr>
          <w:p w:rsidR="007D3640" w:rsidRPr="00E3168B" w:rsidRDefault="007D3640" w:rsidP="00E3168B">
            <w:pPr>
              <w:pStyle w:val="Heading3"/>
              <w:spacing w:before="0"/>
              <w:outlineLvl w:val="2"/>
              <w:rPr>
                <w:sz w:val="20"/>
                <w:szCs w:val="20"/>
              </w:rPr>
            </w:pPr>
            <w:bookmarkStart w:id="39" w:name="_Toc379806908"/>
            <w:r w:rsidRPr="00E3168B">
              <w:rPr>
                <w:sz w:val="20"/>
                <w:szCs w:val="20"/>
              </w:rPr>
              <w:t>Dongas</w:t>
            </w:r>
            <w:bookmarkEnd w:id="39"/>
          </w:p>
          <w:p w:rsidR="007D3640" w:rsidRPr="00E3168B" w:rsidRDefault="007D3640" w:rsidP="00E3168B">
            <w:pPr>
              <w:pStyle w:val="Heading3"/>
              <w:spacing w:before="0"/>
              <w:outlineLvl w:val="2"/>
              <w:rPr>
                <w:sz w:val="20"/>
                <w:szCs w:val="20"/>
              </w:rPr>
            </w:pPr>
          </w:p>
        </w:tc>
        <w:tc>
          <w:tcPr>
            <w:tcW w:w="7574" w:type="dxa"/>
          </w:tcPr>
          <w:p w:rsidR="007D3640" w:rsidRDefault="007D3640" w:rsidP="004131E8">
            <w:r>
              <w:t xml:space="preserve">Donga type homes are generally not permitted. However, if your farm is larger than 1,000 hectares and you want to provide shearer type temporary accommodation, you can </w:t>
            </w:r>
            <w:hyperlink w:anchor="_Seek_Planning_Development" w:history="1">
              <w:r>
                <w:rPr>
                  <w:rStyle w:val="Hyperlink"/>
                </w:rPr>
                <w:t>seek p</w:t>
              </w:r>
              <w:r w:rsidRPr="003C394C">
                <w:rPr>
                  <w:rStyle w:val="Hyperlink"/>
                </w:rPr>
                <w:t xml:space="preserve">lanning </w:t>
              </w:r>
              <w:r>
                <w:rPr>
                  <w:rStyle w:val="Hyperlink"/>
                </w:rPr>
                <w:t>a</w:t>
              </w:r>
              <w:r w:rsidRPr="003C394C">
                <w:rPr>
                  <w:rStyle w:val="Hyperlink"/>
                </w:rPr>
                <w:t>pproval from Council</w:t>
              </w:r>
            </w:hyperlink>
            <w:r>
              <w:t>.</w:t>
            </w:r>
          </w:p>
        </w:tc>
      </w:tr>
      <w:tr w:rsidR="007D3640" w:rsidTr="004142CE">
        <w:trPr>
          <w:cantSplit/>
        </w:trPr>
        <w:tc>
          <w:tcPr>
            <w:tcW w:w="1668" w:type="dxa"/>
          </w:tcPr>
          <w:p w:rsidR="007D3640" w:rsidRPr="00E3168B" w:rsidRDefault="007D3640" w:rsidP="00E3168B">
            <w:pPr>
              <w:pStyle w:val="Heading3"/>
              <w:spacing w:before="0"/>
              <w:outlineLvl w:val="2"/>
              <w:rPr>
                <w:sz w:val="20"/>
                <w:szCs w:val="20"/>
              </w:rPr>
            </w:pPr>
            <w:bookmarkStart w:id="40" w:name="_Toc379806909"/>
            <w:r w:rsidRPr="00E3168B">
              <w:rPr>
                <w:sz w:val="20"/>
                <w:szCs w:val="20"/>
              </w:rPr>
              <w:t>Exposed timbers</w:t>
            </w:r>
            <w:bookmarkEnd w:id="40"/>
          </w:p>
        </w:tc>
        <w:tc>
          <w:tcPr>
            <w:tcW w:w="7574" w:type="dxa"/>
          </w:tcPr>
          <w:p w:rsidR="007D3640" w:rsidRDefault="007D3640" w:rsidP="00E3168B">
            <w:r>
              <w:t>All exposed softwoods must be treated by approved means against rot by the use of preservatives.</w:t>
            </w:r>
          </w:p>
        </w:tc>
      </w:tr>
      <w:tr w:rsidR="00C86B00" w:rsidTr="004142CE">
        <w:trPr>
          <w:cantSplit/>
        </w:trPr>
        <w:tc>
          <w:tcPr>
            <w:tcW w:w="1668" w:type="dxa"/>
          </w:tcPr>
          <w:p w:rsidR="00C86B00" w:rsidRPr="00E3168B" w:rsidRDefault="00C86B00" w:rsidP="00E3168B">
            <w:pPr>
              <w:pStyle w:val="Heading3"/>
              <w:spacing w:before="0"/>
              <w:outlineLvl w:val="2"/>
              <w:rPr>
                <w:sz w:val="20"/>
                <w:szCs w:val="20"/>
              </w:rPr>
            </w:pPr>
            <w:bookmarkStart w:id="41" w:name="_Toc379806910"/>
            <w:r>
              <w:rPr>
                <w:sz w:val="20"/>
                <w:szCs w:val="20"/>
              </w:rPr>
              <w:t>Environment</w:t>
            </w:r>
            <w:bookmarkEnd w:id="41"/>
          </w:p>
        </w:tc>
        <w:tc>
          <w:tcPr>
            <w:tcW w:w="7574" w:type="dxa"/>
          </w:tcPr>
          <w:p w:rsidR="00C86B00" w:rsidRDefault="00C86B00" w:rsidP="00E3168B">
            <w:r>
              <w:t xml:space="preserve">The </w:t>
            </w:r>
            <w:proofErr w:type="spellStart"/>
            <w:r>
              <w:t>Wheatbelt</w:t>
            </w:r>
            <w:proofErr w:type="spellEnd"/>
            <w:r>
              <w:t xml:space="preserve"> is a fragile environment and Council is mindful that it needs care. Planting of trees and other flora is encouraged together with good </w:t>
            </w:r>
            <w:proofErr w:type="spellStart"/>
            <w:r>
              <w:t>saltland</w:t>
            </w:r>
            <w:proofErr w:type="spellEnd"/>
            <w:r>
              <w:t xml:space="preserve"> and farmland management. Any activity considered detrimental to the environment, such as motor bikes tearing up bushland or too many stock, will not be tolerated.</w:t>
            </w:r>
          </w:p>
        </w:tc>
      </w:tr>
      <w:tr w:rsidR="00C86B00" w:rsidTr="004142CE">
        <w:trPr>
          <w:cantSplit/>
        </w:trPr>
        <w:tc>
          <w:tcPr>
            <w:tcW w:w="1668" w:type="dxa"/>
          </w:tcPr>
          <w:p w:rsidR="00C86B00" w:rsidRPr="00E3168B" w:rsidRDefault="00C86B00" w:rsidP="00E3168B">
            <w:pPr>
              <w:pStyle w:val="Heading3"/>
              <w:spacing w:before="0"/>
              <w:outlineLvl w:val="2"/>
              <w:rPr>
                <w:sz w:val="20"/>
                <w:szCs w:val="20"/>
              </w:rPr>
            </w:pPr>
            <w:bookmarkStart w:id="42" w:name="_Toc379806911"/>
            <w:r>
              <w:rPr>
                <w:sz w:val="20"/>
                <w:szCs w:val="20"/>
              </w:rPr>
              <w:t>Feedlots</w:t>
            </w:r>
            <w:bookmarkEnd w:id="42"/>
          </w:p>
        </w:tc>
        <w:tc>
          <w:tcPr>
            <w:tcW w:w="7574" w:type="dxa"/>
          </w:tcPr>
          <w:p w:rsidR="00C86B00" w:rsidRDefault="00C86B00" w:rsidP="004E52A8">
            <w:r>
              <w:t>These generally are only allowable in a general farm operation and approvals will be required from various government departments.</w:t>
            </w:r>
          </w:p>
        </w:tc>
      </w:tr>
      <w:tr w:rsidR="007D3640" w:rsidTr="004142CE">
        <w:trPr>
          <w:cantSplit/>
        </w:trPr>
        <w:tc>
          <w:tcPr>
            <w:tcW w:w="1668" w:type="dxa"/>
          </w:tcPr>
          <w:p w:rsidR="007D3640" w:rsidRPr="00E3168B" w:rsidRDefault="007D3640" w:rsidP="00E3168B">
            <w:pPr>
              <w:pStyle w:val="Heading3"/>
              <w:spacing w:before="0"/>
              <w:outlineLvl w:val="2"/>
              <w:rPr>
                <w:sz w:val="20"/>
                <w:szCs w:val="20"/>
              </w:rPr>
            </w:pPr>
            <w:bookmarkStart w:id="43" w:name="_Toc379806912"/>
            <w:r w:rsidRPr="00E3168B">
              <w:rPr>
                <w:sz w:val="20"/>
                <w:szCs w:val="20"/>
              </w:rPr>
              <w:lastRenderedPageBreak/>
              <w:t>Finished floor height</w:t>
            </w:r>
            <w:bookmarkEnd w:id="43"/>
          </w:p>
        </w:tc>
        <w:tc>
          <w:tcPr>
            <w:tcW w:w="7574" w:type="dxa"/>
          </w:tcPr>
          <w:p w:rsidR="007D3640" w:rsidRDefault="007D3640" w:rsidP="00E3168B">
            <w:r>
              <w:t>The finished floor height of slab-on-ground construction must be:</w:t>
            </w:r>
          </w:p>
          <w:p w:rsidR="007D3640" w:rsidRDefault="007D3640" w:rsidP="001D1E9F">
            <w:pPr>
              <w:pStyle w:val="ListParagraph"/>
              <w:numPr>
                <w:ilvl w:val="0"/>
                <w:numId w:val="19"/>
              </w:numPr>
            </w:pPr>
            <w:r>
              <w:t>150mm above finished ground level; or</w:t>
            </w:r>
          </w:p>
          <w:p w:rsidR="007D3640" w:rsidRDefault="007D3640" w:rsidP="001D1E9F">
            <w:pPr>
              <w:pStyle w:val="ListParagraph"/>
              <w:numPr>
                <w:ilvl w:val="0"/>
                <w:numId w:val="19"/>
              </w:numPr>
            </w:pPr>
            <w:r>
              <w:t xml:space="preserve">100mm above sandy or </w:t>
            </w:r>
            <w:r w:rsidR="001F0B30">
              <w:t>well-drained</w:t>
            </w:r>
            <w:r>
              <w:t xml:space="preserve"> soil; or</w:t>
            </w:r>
          </w:p>
          <w:p w:rsidR="007D3640" w:rsidRDefault="007D3640" w:rsidP="001D1E9F">
            <w:pPr>
              <w:pStyle w:val="ListParagraph"/>
              <w:numPr>
                <w:ilvl w:val="0"/>
                <w:numId w:val="19"/>
              </w:numPr>
            </w:pPr>
            <w:r>
              <w:t>50mm above paved or concreted areas that slope away from the building.</w:t>
            </w:r>
          </w:p>
        </w:tc>
      </w:tr>
      <w:tr w:rsidR="007D3640" w:rsidTr="004142CE">
        <w:trPr>
          <w:cantSplit/>
        </w:trPr>
        <w:tc>
          <w:tcPr>
            <w:tcW w:w="1668" w:type="dxa"/>
          </w:tcPr>
          <w:p w:rsidR="007D3640" w:rsidRPr="00E3168B" w:rsidRDefault="007D3640" w:rsidP="00E3168B">
            <w:pPr>
              <w:pStyle w:val="Heading3"/>
              <w:spacing w:before="0"/>
              <w:outlineLvl w:val="2"/>
              <w:rPr>
                <w:sz w:val="20"/>
                <w:szCs w:val="20"/>
              </w:rPr>
            </w:pPr>
            <w:bookmarkStart w:id="44" w:name="_Toc379806913"/>
            <w:r w:rsidRPr="00E3168B">
              <w:rPr>
                <w:sz w:val="20"/>
                <w:szCs w:val="20"/>
              </w:rPr>
              <w:t>Grey water reuse</w:t>
            </w:r>
            <w:bookmarkEnd w:id="44"/>
          </w:p>
          <w:p w:rsidR="007D3640" w:rsidRPr="00E3168B" w:rsidRDefault="007D3640" w:rsidP="00E3168B">
            <w:pPr>
              <w:pStyle w:val="Heading3"/>
              <w:spacing w:before="0"/>
              <w:outlineLvl w:val="2"/>
              <w:rPr>
                <w:sz w:val="20"/>
                <w:szCs w:val="20"/>
              </w:rPr>
            </w:pPr>
          </w:p>
        </w:tc>
        <w:tc>
          <w:tcPr>
            <w:tcW w:w="7574" w:type="dxa"/>
          </w:tcPr>
          <w:p w:rsidR="007D3640" w:rsidRDefault="007D3640" w:rsidP="004131E8">
            <w:r>
              <w:t>You will need to follow the rules</w:t>
            </w:r>
            <w:r w:rsidR="00315D80">
              <w:t xml:space="preserve"> and use an approved system. </w:t>
            </w:r>
            <w:hyperlink r:id="rId43" w:history="1">
              <w:r w:rsidR="00315D80" w:rsidRPr="002E5D45">
                <w:rPr>
                  <w:rStyle w:val="Hyperlink"/>
                </w:rPr>
                <w:t>www.</w:t>
              </w:r>
              <w:r w:rsidR="00315D80" w:rsidRPr="002E5D45">
                <w:rPr>
                  <w:rStyle w:val="Hyperlink"/>
                </w:rPr>
                <w:t>p</w:t>
              </w:r>
              <w:r w:rsidR="00315D80" w:rsidRPr="002E5D45">
                <w:rPr>
                  <w:rStyle w:val="Hyperlink"/>
                </w:rPr>
                <w:t>ublic.health.wa.gov.au/3/667/2/greywater_.pm</w:t>
              </w:r>
            </w:hyperlink>
            <w:r w:rsidR="00315D80">
              <w:t xml:space="preserve"> has the details. You’ll need to </w:t>
            </w:r>
            <w:r w:rsidR="00315D80" w:rsidRPr="003D26A6">
              <w:t xml:space="preserve">fill in an </w:t>
            </w:r>
            <w:hyperlink r:id="rId44" w:history="1">
              <w:r w:rsidR="00315D80" w:rsidRPr="003D26A6">
                <w:rPr>
                  <w:rStyle w:val="Hyperlink"/>
                </w:rPr>
                <w:t>application to construct or install an apparatus for the treatment of sewage form</w:t>
              </w:r>
            </w:hyperlink>
            <w:r w:rsidR="00315D80">
              <w:t xml:space="preserve"> and pay $220 at the Shire of Goomalling.</w:t>
            </w:r>
          </w:p>
        </w:tc>
      </w:tr>
      <w:tr w:rsidR="007D3640" w:rsidTr="004142CE">
        <w:trPr>
          <w:cantSplit/>
        </w:trPr>
        <w:tc>
          <w:tcPr>
            <w:tcW w:w="1668" w:type="dxa"/>
          </w:tcPr>
          <w:p w:rsidR="007D3640" w:rsidRPr="00E3168B" w:rsidRDefault="007D3640" w:rsidP="00E3168B">
            <w:pPr>
              <w:pStyle w:val="Heading3"/>
              <w:spacing w:before="0"/>
              <w:outlineLvl w:val="2"/>
              <w:rPr>
                <w:sz w:val="20"/>
                <w:szCs w:val="20"/>
              </w:rPr>
            </w:pPr>
            <w:bookmarkStart w:id="45" w:name="_Toc379806914"/>
            <w:r w:rsidRPr="00E3168B">
              <w:rPr>
                <w:sz w:val="20"/>
                <w:szCs w:val="20"/>
              </w:rPr>
              <w:t>House size</w:t>
            </w:r>
            <w:bookmarkEnd w:id="45"/>
          </w:p>
          <w:p w:rsidR="007D3640" w:rsidRPr="00E3168B" w:rsidRDefault="007D3640" w:rsidP="00E3168B">
            <w:pPr>
              <w:pStyle w:val="Heading3"/>
              <w:spacing w:before="0"/>
              <w:outlineLvl w:val="2"/>
              <w:rPr>
                <w:sz w:val="20"/>
                <w:szCs w:val="20"/>
              </w:rPr>
            </w:pPr>
          </w:p>
        </w:tc>
        <w:tc>
          <w:tcPr>
            <w:tcW w:w="7574" w:type="dxa"/>
          </w:tcPr>
          <w:p w:rsidR="007D3640" w:rsidRDefault="007D3640" w:rsidP="004131E8">
            <w:r>
              <w:t>Your house needs a minimum internal living area of 100m</w:t>
            </w:r>
            <w:r w:rsidRPr="008032F2">
              <w:rPr>
                <w:vertAlign w:val="superscript"/>
              </w:rPr>
              <w:t>2</w:t>
            </w:r>
            <w:r>
              <w:t xml:space="preserve"> and a minimum roof area of 110m</w:t>
            </w:r>
            <w:r w:rsidRPr="008032F2">
              <w:rPr>
                <w:vertAlign w:val="superscript"/>
              </w:rPr>
              <w:t>2</w:t>
            </w:r>
            <w:r>
              <w:t>.</w:t>
            </w:r>
            <w:r w:rsidR="004131E8">
              <w:t xml:space="preserve"> </w:t>
            </w:r>
            <w:r>
              <w:t xml:space="preserve">You can only build one house on any single </w:t>
            </w:r>
            <w:r w:rsidRPr="00F81941">
              <w:t>residential</w:t>
            </w:r>
            <w:r>
              <w:t xml:space="preserve"> lot/location in Goomalling. If you want to build more, please </w:t>
            </w:r>
            <w:hyperlink w:anchor="_Seek_planning_approval" w:history="1">
              <w:r w:rsidRPr="001A21D4">
                <w:rPr>
                  <w:rStyle w:val="Hyperlink"/>
                </w:rPr>
                <w:t>apply to Council for planning approval</w:t>
              </w:r>
            </w:hyperlink>
            <w:r>
              <w:t>.</w:t>
            </w:r>
          </w:p>
        </w:tc>
      </w:tr>
      <w:tr w:rsidR="007D3640" w:rsidTr="004142CE">
        <w:trPr>
          <w:cantSplit/>
        </w:trPr>
        <w:tc>
          <w:tcPr>
            <w:tcW w:w="1668" w:type="dxa"/>
          </w:tcPr>
          <w:p w:rsidR="007D3640" w:rsidRPr="00E3168B" w:rsidRDefault="007D3640" w:rsidP="00E3168B">
            <w:pPr>
              <w:pStyle w:val="Heading3"/>
              <w:spacing w:before="0"/>
              <w:outlineLvl w:val="2"/>
              <w:rPr>
                <w:sz w:val="20"/>
                <w:szCs w:val="20"/>
              </w:rPr>
            </w:pPr>
            <w:bookmarkStart w:id="46" w:name="_Toc379806915"/>
            <w:r w:rsidRPr="00E3168B">
              <w:rPr>
                <w:sz w:val="20"/>
                <w:szCs w:val="20"/>
              </w:rPr>
              <w:t>Lintels</w:t>
            </w:r>
            <w:bookmarkEnd w:id="46"/>
          </w:p>
        </w:tc>
        <w:tc>
          <w:tcPr>
            <w:tcW w:w="7574" w:type="dxa"/>
          </w:tcPr>
          <w:p w:rsidR="007D3640" w:rsidRDefault="007D3640" w:rsidP="00E3168B">
            <w:r>
              <w:t>Lintels in double brick construction are to be as follows:</w:t>
            </w:r>
          </w:p>
          <w:p w:rsidR="007D3640" w:rsidRDefault="007D3640" w:rsidP="00E3168B">
            <w:r>
              <w:tab/>
            </w:r>
            <w:r>
              <w:tab/>
              <w:t>Angles</w:t>
            </w:r>
            <w:r>
              <w:tab/>
            </w:r>
            <w:r>
              <w:tab/>
            </w:r>
            <w:r>
              <w:tab/>
            </w:r>
            <w:r>
              <w:tab/>
              <w:t>Max Clear Span</w:t>
            </w:r>
          </w:p>
          <w:p w:rsidR="007D3640" w:rsidRDefault="007D3640" w:rsidP="00E3168B">
            <w:r>
              <w:tab/>
            </w:r>
            <w:r>
              <w:tab/>
              <w:t>90 x 90 x 6EA</w:t>
            </w:r>
            <w:r>
              <w:tab/>
            </w:r>
            <w:r>
              <w:tab/>
            </w:r>
            <w:r>
              <w:tab/>
              <w:t>2050mm</w:t>
            </w:r>
          </w:p>
          <w:p w:rsidR="007D3640" w:rsidRDefault="007D3640" w:rsidP="00E3168B">
            <w:r>
              <w:tab/>
            </w:r>
            <w:r>
              <w:tab/>
              <w:t>90 x 90 x 8EA</w:t>
            </w:r>
            <w:r>
              <w:tab/>
            </w:r>
            <w:r>
              <w:tab/>
            </w:r>
            <w:r>
              <w:tab/>
              <w:t>2170mm</w:t>
            </w:r>
          </w:p>
          <w:p w:rsidR="007D3640" w:rsidRDefault="007D3640" w:rsidP="00E3168B">
            <w:r>
              <w:tab/>
            </w:r>
            <w:r>
              <w:tab/>
              <w:t>100 x 100 x 6EA</w:t>
            </w:r>
            <w:r>
              <w:tab/>
            </w:r>
            <w:r>
              <w:tab/>
            </w:r>
            <w:r>
              <w:tab/>
              <w:t>2290mm</w:t>
            </w:r>
          </w:p>
          <w:p w:rsidR="007D3640" w:rsidRDefault="007D3640" w:rsidP="00E3168B">
            <w:r>
              <w:tab/>
            </w:r>
            <w:r>
              <w:tab/>
              <w:t>100 x 100 x 8EA</w:t>
            </w:r>
            <w:r>
              <w:tab/>
            </w:r>
            <w:r>
              <w:tab/>
            </w:r>
            <w:r>
              <w:tab/>
              <w:t>2410mm</w:t>
            </w:r>
          </w:p>
          <w:p w:rsidR="007D3640" w:rsidRDefault="007D3640" w:rsidP="00E3168B">
            <w:r>
              <w:tab/>
            </w:r>
            <w:r>
              <w:tab/>
              <w:t>150 x 90 x 8UA</w:t>
            </w:r>
            <w:r>
              <w:tab/>
            </w:r>
            <w:r>
              <w:tab/>
            </w:r>
            <w:r>
              <w:tab/>
              <w:t>3370mm</w:t>
            </w:r>
          </w:p>
          <w:p w:rsidR="007D3640" w:rsidRDefault="007D3640" w:rsidP="00E3168B">
            <w:r>
              <w:tab/>
            </w:r>
            <w:r>
              <w:tab/>
              <w:t>150 x100x 10UA</w:t>
            </w:r>
            <w:r>
              <w:tab/>
            </w:r>
            <w:r>
              <w:tab/>
              <w:t>3490mm</w:t>
            </w:r>
          </w:p>
          <w:p w:rsidR="007D3640" w:rsidRDefault="007D3640" w:rsidP="00E3168B">
            <w:r>
              <w:t>Flats</w:t>
            </w:r>
          </w:p>
          <w:p w:rsidR="007D3640" w:rsidRDefault="007D3640" w:rsidP="00E3168B">
            <w:r>
              <w:tab/>
            </w:r>
            <w:r>
              <w:tab/>
              <w:t>75 x 8</w:t>
            </w:r>
            <w:r>
              <w:tab/>
            </w:r>
            <w:r>
              <w:tab/>
            </w:r>
            <w:r>
              <w:tab/>
            </w:r>
            <w:r>
              <w:tab/>
              <w:t>490mm</w:t>
            </w:r>
          </w:p>
          <w:p w:rsidR="007D3640" w:rsidRDefault="007D3640" w:rsidP="00E3168B">
            <w:r>
              <w:tab/>
            </w:r>
            <w:r>
              <w:tab/>
              <w:t>75 x 10</w:t>
            </w:r>
            <w:r>
              <w:tab/>
            </w:r>
            <w:r>
              <w:tab/>
            </w:r>
            <w:r>
              <w:tab/>
            </w:r>
            <w:r>
              <w:tab/>
              <w:t>610mm</w:t>
            </w:r>
          </w:p>
          <w:p w:rsidR="007D3640" w:rsidRDefault="007D3640" w:rsidP="00E3168B">
            <w:r>
              <w:t xml:space="preserve">Note: Minimum bearing for lintels shall be 100mm for spans up to 1000mm and 150mm for spans over 1000mm. </w:t>
            </w:r>
          </w:p>
        </w:tc>
      </w:tr>
      <w:tr w:rsidR="007D3640" w:rsidTr="004142CE">
        <w:trPr>
          <w:cantSplit/>
        </w:trPr>
        <w:tc>
          <w:tcPr>
            <w:tcW w:w="1668" w:type="dxa"/>
          </w:tcPr>
          <w:p w:rsidR="007D3640" w:rsidRPr="00E3168B" w:rsidRDefault="007D3640" w:rsidP="00E3168B">
            <w:pPr>
              <w:pStyle w:val="Heading3"/>
              <w:spacing w:before="0"/>
              <w:outlineLvl w:val="2"/>
              <w:rPr>
                <w:sz w:val="20"/>
                <w:szCs w:val="20"/>
              </w:rPr>
            </w:pPr>
            <w:bookmarkStart w:id="47" w:name="_Toc379806916"/>
            <w:r w:rsidRPr="00E3168B">
              <w:rPr>
                <w:sz w:val="20"/>
                <w:szCs w:val="20"/>
              </w:rPr>
              <w:t>Mortar</w:t>
            </w:r>
            <w:bookmarkEnd w:id="47"/>
          </w:p>
        </w:tc>
        <w:tc>
          <w:tcPr>
            <w:tcW w:w="7574" w:type="dxa"/>
          </w:tcPr>
          <w:p w:rsidR="007D3640" w:rsidRDefault="007D3640" w:rsidP="004131E8">
            <w:r>
              <w:t xml:space="preserve">Due to the seismicity of Goomalling, mortar mix must be at least as strong as 1:1:6 in all parts of the building. Bricks must be laid on full beds with full perpends. </w:t>
            </w:r>
          </w:p>
        </w:tc>
      </w:tr>
      <w:tr w:rsidR="007D3640" w:rsidTr="004142CE">
        <w:trPr>
          <w:cantSplit/>
        </w:trPr>
        <w:tc>
          <w:tcPr>
            <w:tcW w:w="1668" w:type="dxa"/>
          </w:tcPr>
          <w:p w:rsidR="007D3640" w:rsidRPr="00E3168B" w:rsidRDefault="007D3640" w:rsidP="00E3168B">
            <w:pPr>
              <w:pStyle w:val="Heading3"/>
              <w:spacing w:before="0"/>
              <w:outlineLvl w:val="2"/>
              <w:rPr>
                <w:sz w:val="20"/>
                <w:szCs w:val="20"/>
              </w:rPr>
            </w:pPr>
            <w:bookmarkStart w:id="48" w:name="_Toc379806917"/>
            <w:r w:rsidRPr="00E3168B">
              <w:rPr>
                <w:sz w:val="20"/>
                <w:szCs w:val="20"/>
              </w:rPr>
              <w:t>Neighbours</w:t>
            </w:r>
            <w:bookmarkEnd w:id="48"/>
          </w:p>
          <w:p w:rsidR="007D3640" w:rsidRPr="00E3168B" w:rsidRDefault="007D3640" w:rsidP="00E3168B">
            <w:pPr>
              <w:pStyle w:val="Heading3"/>
              <w:spacing w:before="0"/>
              <w:outlineLvl w:val="2"/>
              <w:rPr>
                <w:sz w:val="20"/>
                <w:szCs w:val="20"/>
              </w:rPr>
            </w:pPr>
          </w:p>
        </w:tc>
        <w:tc>
          <w:tcPr>
            <w:tcW w:w="7574" w:type="dxa"/>
          </w:tcPr>
          <w:p w:rsidR="007D3640" w:rsidRDefault="007C64C8" w:rsidP="00E3168B">
            <w:r>
              <w:t>If</w:t>
            </w:r>
            <w:r w:rsidR="007D3640">
              <w:t xml:space="preserve"> your project </w:t>
            </w:r>
            <w:r>
              <w:t xml:space="preserve">will </w:t>
            </w:r>
            <w:r w:rsidR="007D3640">
              <w:t>encroach on or affect your neighbours’ property</w:t>
            </w:r>
            <w:r>
              <w:t>,</w:t>
            </w:r>
            <w:r w:rsidR="007D3640">
              <w:t xml:space="preserve"> please chat to your neighbour and explain the situation, then fill in the </w:t>
            </w:r>
            <w:hyperlink r:id="rId45" w:history="1">
              <w:r w:rsidR="007D3640" w:rsidRPr="00152A54">
                <w:rPr>
                  <w:rStyle w:val="Hyperlink"/>
                </w:rPr>
                <w:t>Notice and Request for Consent to Work affecting other Land</w:t>
              </w:r>
            </w:hyperlink>
            <w:r w:rsidR="007D3640">
              <w:t xml:space="preserve"> form and ask them to respond. They need to tick either “I agree” or “I disagree” to the proposed work and sign and date it, then return it to you. For more information </w:t>
            </w:r>
            <w:r w:rsidR="007D3640" w:rsidRPr="00657B27">
              <w:t xml:space="preserve">see </w:t>
            </w:r>
            <w:r w:rsidR="007D3640" w:rsidRPr="00657B27">
              <w:rPr>
                <w:b/>
              </w:rPr>
              <w:t>Section 5: Work affecting other land</w:t>
            </w:r>
            <w:r w:rsidR="007D3640" w:rsidRPr="00657B27">
              <w:t xml:space="preserve"> of the </w:t>
            </w:r>
            <w:r w:rsidR="007D3640" w:rsidRPr="00657B27">
              <w:rPr>
                <w:b/>
              </w:rPr>
              <w:t>Frequently Asked Questions</w:t>
            </w:r>
            <w:r w:rsidR="007D3640" w:rsidRPr="00657B27">
              <w:t xml:space="preserve"> document at </w:t>
            </w:r>
            <w:hyperlink r:id="rId46" w:history="1">
              <w:r w:rsidR="007D3640" w:rsidRPr="00657B27">
                <w:rPr>
                  <w:rStyle w:val="Hyperlink"/>
                </w:rPr>
                <w:t>www.buildingcommission.wa.gov.au/docs/building-act-related/building-act-faqs-260312.pdf</w:t>
              </w:r>
            </w:hyperlink>
            <w:r w:rsidR="007D3640">
              <w:t>.</w:t>
            </w:r>
            <w:r w:rsidR="007D3640" w:rsidRPr="00657B27">
              <w:rPr>
                <w:sz w:val="18"/>
                <w:szCs w:val="18"/>
              </w:rPr>
              <w:t xml:space="preserve"> </w:t>
            </w:r>
          </w:p>
        </w:tc>
      </w:tr>
      <w:tr w:rsidR="007D3640" w:rsidTr="004142CE">
        <w:trPr>
          <w:cantSplit/>
        </w:trPr>
        <w:tc>
          <w:tcPr>
            <w:tcW w:w="1668" w:type="dxa"/>
          </w:tcPr>
          <w:p w:rsidR="007D3640" w:rsidRPr="00E3168B" w:rsidRDefault="007D3640" w:rsidP="00E3168B">
            <w:pPr>
              <w:pStyle w:val="Heading3"/>
              <w:spacing w:before="0"/>
              <w:outlineLvl w:val="2"/>
              <w:rPr>
                <w:sz w:val="20"/>
                <w:szCs w:val="20"/>
              </w:rPr>
            </w:pPr>
            <w:bookmarkStart w:id="49" w:name="_Toc379806918"/>
            <w:r w:rsidRPr="00E3168B">
              <w:rPr>
                <w:sz w:val="20"/>
                <w:szCs w:val="20"/>
              </w:rPr>
              <w:t>Notifications of works progress</w:t>
            </w:r>
            <w:bookmarkEnd w:id="49"/>
          </w:p>
        </w:tc>
        <w:tc>
          <w:tcPr>
            <w:tcW w:w="7574" w:type="dxa"/>
          </w:tcPr>
          <w:p w:rsidR="007D3640" w:rsidRPr="00433B8F" w:rsidRDefault="007D3640" w:rsidP="007C64C8">
            <w:r>
              <w:t>The builder must give me 24 hours’ notice prior to the following stages of construction:</w:t>
            </w:r>
            <w:r w:rsidR="007C64C8">
              <w:t xml:space="preserve">    </w:t>
            </w:r>
            <w:r w:rsidR="007C64C8" w:rsidRPr="007C64C8">
              <w:rPr>
                <w:sz w:val="26"/>
                <w:szCs w:val="26"/>
              </w:rPr>
              <w:t xml:space="preserve"> </w:t>
            </w:r>
            <w:r w:rsidR="007C64C8" w:rsidRPr="007C64C8">
              <w:rPr>
                <w:sz w:val="26"/>
                <w:szCs w:val="26"/>
              </w:rPr>
              <w:sym w:font="Wingdings" w:char="F09F"/>
            </w:r>
            <w:r w:rsidR="007C64C8" w:rsidRPr="007C64C8">
              <w:rPr>
                <w:sz w:val="24"/>
              </w:rPr>
              <w:t xml:space="preserve">     </w:t>
            </w:r>
            <w:r w:rsidR="007C64C8">
              <w:t>f</w:t>
            </w:r>
            <w:r w:rsidRPr="00433B8F">
              <w:t>ooting placement</w:t>
            </w:r>
          </w:p>
          <w:p w:rsidR="007D3640" w:rsidRPr="00433B8F" w:rsidRDefault="007D3640" w:rsidP="001D1E9F">
            <w:pPr>
              <w:pStyle w:val="ListParagraph"/>
              <w:numPr>
                <w:ilvl w:val="1"/>
                <w:numId w:val="22"/>
              </w:numPr>
            </w:pPr>
            <w:r w:rsidRPr="00433B8F">
              <w:t>concrete slab pour</w:t>
            </w:r>
          </w:p>
          <w:p w:rsidR="007D3640" w:rsidRPr="00433B8F" w:rsidRDefault="007D3640" w:rsidP="001D1E9F">
            <w:pPr>
              <w:pStyle w:val="ListParagraph"/>
              <w:numPr>
                <w:ilvl w:val="1"/>
                <w:numId w:val="22"/>
              </w:numPr>
            </w:pPr>
            <w:r w:rsidRPr="00433B8F">
              <w:t>commencement of brickwork</w:t>
            </w:r>
          </w:p>
          <w:p w:rsidR="007D3640" w:rsidRPr="00433B8F" w:rsidRDefault="007D3640" w:rsidP="001D1E9F">
            <w:pPr>
              <w:pStyle w:val="ListParagraph"/>
              <w:numPr>
                <w:ilvl w:val="1"/>
                <w:numId w:val="22"/>
              </w:numPr>
            </w:pPr>
            <w:r w:rsidRPr="00433B8F">
              <w:t>commencement of roof framing</w:t>
            </w:r>
          </w:p>
          <w:p w:rsidR="007D3640" w:rsidRDefault="007D3640" w:rsidP="001D1E9F">
            <w:pPr>
              <w:pStyle w:val="ListParagraph"/>
              <w:numPr>
                <w:ilvl w:val="1"/>
                <w:numId w:val="22"/>
              </w:numPr>
            </w:pPr>
            <w:r>
              <w:t>practical completion</w:t>
            </w:r>
          </w:p>
          <w:p w:rsidR="007D3640" w:rsidRDefault="007D3640" w:rsidP="001D1E9F">
            <w:pPr>
              <w:pStyle w:val="ListParagraph"/>
              <w:numPr>
                <w:ilvl w:val="1"/>
                <w:numId w:val="22"/>
              </w:numPr>
            </w:pPr>
            <w:r>
              <w:t>sewer connection</w:t>
            </w:r>
          </w:p>
          <w:p w:rsidR="007D3640" w:rsidRDefault="00A35D31" w:rsidP="00A35D31">
            <w:r>
              <w:t xml:space="preserve">Notice by fax to 9629 1017 or email to </w:t>
            </w:r>
            <w:hyperlink r:id="rId47" w:history="1">
              <w:r w:rsidRPr="001F79C5">
                <w:rPr>
                  <w:rStyle w:val="Hyperlink"/>
                </w:rPr>
                <w:t>buildinghealthwa@yahoo.com</w:t>
              </w:r>
            </w:hyperlink>
            <w:r>
              <w:t xml:space="preserve"> </w:t>
            </w:r>
            <w:r w:rsidR="007D3640">
              <w:t xml:space="preserve">is acceptable. </w:t>
            </w:r>
          </w:p>
        </w:tc>
      </w:tr>
      <w:tr w:rsidR="007D3640" w:rsidTr="004142CE">
        <w:trPr>
          <w:cantSplit/>
        </w:trPr>
        <w:tc>
          <w:tcPr>
            <w:tcW w:w="1668" w:type="dxa"/>
          </w:tcPr>
          <w:p w:rsidR="007D3640" w:rsidRPr="00E3168B" w:rsidRDefault="007D3640" w:rsidP="00E3168B">
            <w:pPr>
              <w:pStyle w:val="Heading3"/>
              <w:spacing w:before="0"/>
              <w:outlineLvl w:val="2"/>
              <w:rPr>
                <w:sz w:val="20"/>
                <w:szCs w:val="20"/>
              </w:rPr>
            </w:pPr>
            <w:bookmarkStart w:id="50" w:name="_Toc379806919"/>
            <w:r w:rsidRPr="00E3168B">
              <w:rPr>
                <w:sz w:val="20"/>
                <w:szCs w:val="20"/>
              </w:rPr>
              <w:lastRenderedPageBreak/>
              <w:t>Outbuildings (sheds/</w:t>
            </w:r>
            <w:r>
              <w:rPr>
                <w:sz w:val="20"/>
                <w:szCs w:val="20"/>
              </w:rPr>
              <w:t xml:space="preserve"> </w:t>
            </w:r>
            <w:r w:rsidRPr="00E3168B">
              <w:rPr>
                <w:sz w:val="20"/>
                <w:szCs w:val="20"/>
              </w:rPr>
              <w:t>garages/</w:t>
            </w:r>
            <w:r>
              <w:rPr>
                <w:sz w:val="20"/>
                <w:szCs w:val="20"/>
              </w:rPr>
              <w:t xml:space="preserve"> </w:t>
            </w:r>
            <w:r w:rsidRPr="00E3168B">
              <w:rPr>
                <w:sz w:val="20"/>
                <w:szCs w:val="20"/>
              </w:rPr>
              <w:t>carports)</w:t>
            </w:r>
            <w:bookmarkEnd w:id="50"/>
          </w:p>
          <w:p w:rsidR="007D3640" w:rsidRPr="00E3168B" w:rsidRDefault="007D3640" w:rsidP="00E3168B">
            <w:pPr>
              <w:pStyle w:val="Heading3"/>
              <w:spacing w:before="0"/>
              <w:outlineLvl w:val="2"/>
              <w:rPr>
                <w:sz w:val="20"/>
                <w:szCs w:val="20"/>
              </w:rPr>
            </w:pPr>
          </w:p>
        </w:tc>
        <w:tc>
          <w:tcPr>
            <w:tcW w:w="7574" w:type="dxa"/>
          </w:tcPr>
          <w:p w:rsidR="007D3640" w:rsidRDefault="007D3640" w:rsidP="00E3168B">
            <w:r>
              <w:t>If you’re building an outbuilding in town no bigger than 54m</w:t>
            </w:r>
            <w:r w:rsidRPr="00707430">
              <w:rPr>
                <w:vertAlign w:val="superscript"/>
              </w:rPr>
              <w:t>2</w:t>
            </w:r>
            <w:r>
              <w:t xml:space="preserve"> and 3m wall height and it’s constructed of NEW brick or </w:t>
            </w:r>
            <w:proofErr w:type="spellStart"/>
            <w:r>
              <w:t>colorbond</w:t>
            </w:r>
            <w:proofErr w:type="spellEnd"/>
            <w:r>
              <w:t xml:space="preserve"> material, you don’t need planning approval, but you’ll still need to apply for a building permit.</w:t>
            </w:r>
          </w:p>
          <w:p w:rsidR="007D3640" w:rsidRDefault="007D3640" w:rsidP="00E3168B"/>
          <w:p w:rsidR="007D3640" w:rsidRDefault="007D3640" w:rsidP="00E3168B">
            <w:r>
              <w:t>If your outbuilding is larger than 54m</w:t>
            </w:r>
            <w:r w:rsidRPr="00707430">
              <w:rPr>
                <w:vertAlign w:val="superscript"/>
              </w:rPr>
              <w:t>2</w:t>
            </w:r>
            <w:r>
              <w:t>, I may be able to give you planning approval (without referring to the Council) if your outbuilding meets the following criteria:</w:t>
            </w:r>
          </w:p>
          <w:p w:rsidR="007D3640" w:rsidRDefault="007D3640" w:rsidP="001D1E9F">
            <w:pPr>
              <w:pStyle w:val="ListParagraph"/>
              <w:numPr>
                <w:ilvl w:val="0"/>
                <w:numId w:val="2"/>
              </w:numPr>
            </w:pPr>
            <w:r>
              <w:t xml:space="preserve">It complies with the Building Code of Australia 1996 </w:t>
            </w:r>
          </w:p>
          <w:p w:rsidR="007D3640" w:rsidRDefault="007D3640" w:rsidP="001D1E9F">
            <w:pPr>
              <w:pStyle w:val="ListParagraph"/>
              <w:numPr>
                <w:ilvl w:val="0"/>
                <w:numId w:val="2"/>
              </w:numPr>
            </w:pPr>
            <w:r>
              <w:t xml:space="preserve">It will be made with new materials. I may ask you for a certification from a practising structural engineer as to the structural adequacy and if you’re using second hand materials, </w:t>
            </w:r>
          </w:p>
          <w:p w:rsidR="007D3640" w:rsidRDefault="007D3640" w:rsidP="00E3168B">
            <w:pPr>
              <w:pStyle w:val="ListParagraph"/>
            </w:pPr>
            <w:r>
              <w:t>I may require you to clad and/or paint the materials.</w:t>
            </w:r>
          </w:p>
          <w:p w:rsidR="007D3640" w:rsidRDefault="007D3640" w:rsidP="001D1E9F">
            <w:pPr>
              <w:pStyle w:val="ListParagraph"/>
              <w:numPr>
                <w:ilvl w:val="0"/>
                <w:numId w:val="2"/>
              </w:numPr>
            </w:pPr>
            <w:r>
              <w:t xml:space="preserve">It can’t be attached to a dwelling.   </w:t>
            </w:r>
          </w:p>
          <w:p w:rsidR="007D3640" w:rsidRDefault="007D3640" w:rsidP="001D1E9F">
            <w:pPr>
              <w:pStyle w:val="ListParagraph"/>
              <w:numPr>
                <w:ilvl w:val="0"/>
                <w:numId w:val="2"/>
              </w:numPr>
            </w:pPr>
            <w:r>
              <w:t>It must be at least 1.8m away from other buildings.</w:t>
            </w:r>
          </w:p>
          <w:p w:rsidR="007D3640" w:rsidRDefault="007D3640" w:rsidP="001D1E9F">
            <w:pPr>
              <w:pStyle w:val="ListParagraph"/>
              <w:numPr>
                <w:ilvl w:val="0"/>
                <w:numId w:val="2"/>
              </w:numPr>
            </w:pPr>
            <w:r>
              <w:t>You can’t live in it.</w:t>
            </w:r>
          </w:p>
          <w:p w:rsidR="007D3640" w:rsidRDefault="007D3640" w:rsidP="001D1E9F">
            <w:pPr>
              <w:pStyle w:val="ListParagraph"/>
              <w:numPr>
                <w:ilvl w:val="0"/>
                <w:numId w:val="2"/>
              </w:numPr>
            </w:pPr>
            <w:r>
              <w:t>It mustn’t be in the primary street setback area (the space between the front of your house and the front boundary of your lot).</w:t>
            </w:r>
          </w:p>
          <w:p w:rsidR="007D3640" w:rsidRPr="00CF0913" w:rsidRDefault="007D3640" w:rsidP="001D1E9F">
            <w:pPr>
              <w:pStyle w:val="ListParagraph"/>
              <w:numPr>
                <w:ilvl w:val="0"/>
                <w:numId w:val="2"/>
              </w:numPr>
            </w:pPr>
            <w:r>
              <w:t xml:space="preserve">It meets the requirements for </w:t>
            </w:r>
            <w:hyperlink w:anchor="_Setbacks" w:history="1">
              <w:r w:rsidRPr="001A21D4">
                <w:rPr>
                  <w:rStyle w:val="Hyperlink"/>
                </w:rPr>
                <w:t>setbacks</w:t>
              </w:r>
            </w:hyperlink>
            <w:r>
              <w:t>.</w:t>
            </w:r>
            <w:r>
              <w:rPr>
                <w:color w:val="00B0F0"/>
              </w:rPr>
              <w:t xml:space="preserve">   </w:t>
            </w:r>
          </w:p>
          <w:p w:rsidR="007D3640" w:rsidRPr="00E331FB" w:rsidRDefault="007D3640" w:rsidP="001D1E9F">
            <w:pPr>
              <w:pStyle w:val="ListParagraph"/>
              <w:numPr>
                <w:ilvl w:val="0"/>
                <w:numId w:val="2"/>
              </w:numPr>
              <w:rPr>
                <w:i/>
              </w:rPr>
            </w:pPr>
            <w:r>
              <w:t>Its size, or the aggregate size of outbuildings on one lot, can’t exceed the following specifications:</w:t>
            </w:r>
          </w:p>
          <w:p w:rsidR="00E331FB" w:rsidRPr="008C65DF" w:rsidRDefault="00E331FB" w:rsidP="00E331FB">
            <w:pPr>
              <w:pStyle w:val="ListParagraph"/>
              <w:rPr>
                <w:i/>
              </w:rPr>
            </w:pPr>
          </w:p>
          <w:tbl>
            <w:tblPr>
              <w:tblStyle w:val="TableGrid"/>
              <w:tblW w:w="7326" w:type="dxa"/>
              <w:tblLayout w:type="fixed"/>
              <w:tblLook w:val="04A0" w:firstRow="1" w:lastRow="0" w:firstColumn="1" w:lastColumn="0" w:noHBand="0" w:noVBand="1"/>
            </w:tblPr>
            <w:tblGrid>
              <w:gridCol w:w="1373"/>
              <w:gridCol w:w="1559"/>
              <w:gridCol w:w="1418"/>
              <w:gridCol w:w="1417"/>
              <w:gridCol w:w="1559"/>
            </w:tblGrid>
            <w:tr w:rsidR="00A35D31" w:rsidRPr="00B41C3D" w:rsidTr="00A35D31">
              <w:tc>
                <w:tcPr>
                  <w:tcW w:w="1373" w:type="dxa"/>
                </w:tcPr>
                <w:p w:rsidR="00A35D31" w:rsidRPr="00B41C3D" w:rsidRDefault="00A35D31" w:rsidP="00A35D31">
                  <w:pPr>
                    <w:pStyle w:val="ListParagraph"/>
                    <w:ind w:left="0"/>
                    <w:jc w:val="center"/>
                    <w:rPr>
                      <w:sz w:val="20"/>
                    </w:rPr>
                  </w:pPr>
                  <w:r w:rsidRPr="00B41C3D">
                    <w:rPr>
                      <w:sz w:val="20"/>
                    </w:rPr>
                    <w:t>The size of your lot (m</w:t>
                  </w:r>
                  <w:r w:rsidRPr="00B41C3D">
                    <w:rPr>
                      <w:sz w:val="20"/>
                      <w:vertAlign w:val="superscript"/>
                    </w:rPr>
                    <w:t>2</w:t>
                  </w:r>
                  <w:r w:rsidRPr="00B41C3D">
                    <w:rPr>
                      <w:sz w:val="20"/>
                    </w:rPr>
                    <w:t>)</w:t>
                  </w:r>
                </w:p>
              </w:tc>
              <w:tc>
                <w:tcPr>
                  <w:tcW w:w="1559" w:type="dxa"/>
                </w:tcPr>
                <w:p w:rsidR="00A35D31" w:rsidRPr="00B41C3D" w:rsidRDefault="00A35D31" w:rsidP="00A35D31">
                  <w:pPr>
                    <w:pStyle w:val="ListParagraph"/>
                    <w:ind w:left="0"/>
                    <w:jc w:val="center"/>
                    <w:rPr>
                      <w:sz w:val="20"/>
                    </w:rPr>
                  </w:pPr>
                  <w:r w:rsidRPr="00B41C3D">
                    <w:rPr>
                      <w:sz w:val="20"/>
                    </w:rPr>
                    <w:t>Maximum single outbuilding (m</w:t>
                  </w:r>
                  <w:r w:rsidRPr="00B41C3D">
                    <w:rPr>
                      <w:sz w:val="20"/>
                      <w:vertAlign w:val="superscript"/>
                    </w:rPr>
                    <w:t>2</w:t>
                  </w:r>
                  <w:r w:rsidRPr="00B41C3D">
                    <w:rPr>
                      <w:sz w:val="20"/>
                    </w:rPr>
                    <w:t>)</w:t>
                  </w:r>
                </w:p>
              </w:tc>
              <w:tc>
                <w:tcPr>
                  <w:tcW w:w="1418" w:type="dxa"/>
                </w:tcPr>
                <w:p w:rsidR="00A35D31" w:rsidRPr="00B41C3D" w:rsidRDefault="00A35D31" w:rsidP="00A35D31">
                  <w:pPr>
                    <w:pStyle w:val="ListParagraph"/>
                    <w:ind w:left="0"/>
                    <w:jc w:val="center"/>
                    <w:rPr>
                      <w:sz w:val="20"/>
                    </w:rPr>
                  </w:pPr>
                  <w:r w:rsidRPr="00B41C3D">
                    <w:rPr>
                      <w:sz w:val="20"/>
                    </w:rPr>
                    <w:t>Total out-buildings (m</w:t>
                  </w:r>
                  <w:r w:rsidRPr="00B41C3D">
                    <w:rPr>
                      <w:sz w:val="20"/>
                      <w:vertAlign w:val="superscript"/>
                    </w:rPr>
                    <w:t>2</w:t>
                  </w:r>
                  <w:r w:rsidRPr="00B41C3D">
                    <w:rPr>
                      <w:sz w:val="20"/>
                    </w:rPr>
                    <w:t>)</w:t>
                  </w:r>
                </w:p>
              </w:tc>
              <w:tc>
                <w:tcPr>
                  <w:tcW w:w="1417" w:type="dxa"/>
                </w:tcPr>
                <w:p w:rsidR="00A35D31" w:rsidRPr="00B41C3D" w:rsidRDefault="00A35D31" w:rsidP="00A35D31">
                  <w:pPr>
                    <w:pStyle w:val="ListParagraph"/>
                    <w:ind w:left="0"/>
                    <w:jc w:val="center"/>
                    <w:rPr>
                      <w:sz w:val="20"/>
                    </w:rPr>
                  </w:pPr>
                  <w:r w:rsidRPr="00B41C3D">
                    <w:rPr>
                      <w:sz w:val="20"/>
                    </w:rPr>
                    <w:t>Maximum wall height (m)</w:t>
                  </w:r>
                </w:p>
              </w:tc>
              <w:tc>
                <w:tcPr>
                  <w:tcW w:w="1559" w:type="dxa"/>
                </w:tcPr>
                <w:p w:rsidR="00A35D31" w:rsidRPr="00B41C3D" w:rsidRDefault="00A35D31" w:rsidP="00A35D31">
                  <w:pPr>
                    <w:pStyle w:val="ListParagraph"/>
                    <w:ind w:left="0"/>
                    <w:jc w:val="center"/>
                    <w:rPr>
                      <w:sz w:val="20"/>
                    </w:rPr>
                  </w:pPr>
                  <w:r w:rsidRPr="00B41C3D">
                    <w:rPr>
                      <w:sz w:val="20"/>
                    </w:rPr>
                    <w:t>Maximum ridge height (m)</w:t>
                  </w:r>
                </w:p>
              </w:tc>
            </w:tr>
            <w:tr w:rsidR="00A35D31" w:rsidTr="00A35D31">
              <w:tc>
                <w:tcPr>
                  <w:tcW w:w="1373" w:type="dxa"/>
                </w:tcPr>
                <w:p w:rsidR="00A35D31" w:rsidRPr="00E331FB" w:rsidRDefault="00A35D31" w:rsidP="00A35D31">
                  <w:pPr>
                    <w:pStyle w:val="ListParagraph"/>
                    <w:ind w:left="0"/>
                    <w:jc w:val="center"/>
                    <w:rPr>
                      <w:sz w:val="20"/>
                    </w:rPr>
                  </w:pPr>
                  <w:r w:rsidRPr="00E331FB">
                    <w:rPr>
                      <w:sz w:val="20"/>
                    </w:rPr>
                    <w:t>500-749</w:t>
                  </w:r>
                </w:p>
              </w:tc>
              <w:tc>
                <w:tcPr>
                  <w:tcW w:w="1559" w:type="dxa"/>
                </w:tcPr>
                <w:p w:rsidR="00A35D31" w:rsidRPr="00E331FB" w:rsidRDefault="00A35D31" w:rsidP="00A35D31">
                  <w:pPr>
                    <w:pStyle w:val="ListParagraph"/>
                    <w:ind w:left="0"/>
                    <w:jc w:val="center"/>
                    <w:rPr>
                      <w:sz w:val="20"/>
                    </w:rPr>
                  </w:pPr>
                  <w:r w:rsidRPr="00E331FB">
                    <w:rPr>
                      <w:sz w:val="20"/>
                    </w:rPr>
                    <w:t>46</w:t>
                  </w:r>
                </w:p>
              </w:tc>
              <w:tc>
                <w:tcPr>
                  <w:tcW w:w="1418" w:type="dxa"/>
                </w:tcPr>
                <w:p w:rsidR="00A35D31" w:rsidRPr="00E331FB" w:rsidRDefault="00A35D31" w:rsidP="00A35D31">
                  <w:pPr>
                    <w:pStyle w:val="ListParagraph"/>
                    <w:ind w:left="0"/>
                    <w:jc w:val="center"/>
                    <w:rPr>
                      <w:sz w:val="20"/>
                    </w:rPr>
                  </w:pPr>
                  <w:r w:rsidRPr="00E331FB">
                    <w:rPr>
                      <w:sz w:val="20"/>
                    </w:rPr>
                    <w:t>62</w:t>
                  </w:r>
                </w:p>
              </w:tc>
              <w:tc>
                <w:tcPr>
                  <w:tcW w:w="1417" w:type="dxa"/>
                </w:tcPr>
                <w:p w:rsidR="00A35D31" w:rsidRPr="00E331FB" w:rsidRDefault="00A35D31" w:rsidP="00A35D31">
                  <w:pPr>
                    <w:pStyle w:val="ListParagraph"/>
                    <w:ind w:left="0"/>
                    <w:jc w:val="center"/>
                    <w:rPr>
                      <w:sz w:val="20"/>
                    </w:rPr>
                  </w:pPr>
                  <w:r w:rsidRPr="00E331FB">
                    <w:rPr>
                      <w:sz w:val="20"/>
                    </w:rPr>
                    <w:t>2.4</w:t>
                  </w:r>
                </w:p>
              </w:tc>
              <w:tc>
                <w:tcPr>
                  <w:tcW w:w="1559" w:type="dxa"/>
                </w:tcPr>
                <w:p w:rsidR="00A35D31" w:rsidRPr="00E331FB" w:rsidRDefault="00A35D31" w:rsidP="00A35D31">
                  <w:pPr>
                    <w:pStyle w:val="ListParagraph"/>
                    <w:ind w:left="0"/>
                    <w:jc w:val="center"/>
                    <w:rPr>
                      <w:sz w:val="20"/>
                    </w:rPr>
                  </w:pPr>
                  <w:r w:rsidRPr="00E331FB">
                    <w:rPr>
                      <w:sz w:val="20"/>
                    </w:rPr>
                    <w:t>3.6</w:t>
                  </w:r>
                </w:p>
              </w:tc>
            </w:tr>
            <w:tr w:rsidR="00A35D31" w:rsidTr="00A35D31">
              <w:tc>
                <w:tcPr>
                  <w:tcW w:w="1373" w:type="dxa"/>
                </w:tcPr>
                <w:p w:rsidR="00A35D31" w:rsidRPr="00E331FB" w:rsidRDefault="00A35D31" w:rsidP="00A35D31">
                  <w:pPr>
                    <w:pStyle w:val="ListParagraph"/>
                    <w:ind w:left="0"/>
                    <w:jc w:val="center"/>
                    <w:rPr>
                      <w:sz w:val="20"/>
                    </w:rPr>
                  </w:pPr>
                  <w:r w:rsidRPr="00E331FB">
                    <w:rPr>
                      <w:sz w:val="20"/>
                    </w:rPr>
                    <w:t>750-999</w:t>
                  </w:r>
                </w:p>
              </w:tc>
              <w:tc>
                <w:tcPr>
                  <w:tcW w:w="1559" w:type="dxa"/>
                </w:tcPr>
                <w:p w:rsidR="00A35D31" w:rsidRPr="00E331FB" w:rsidRDefault="00A35D31" w:rsidP="00A35D31">
                  <w:pPr>
                    <w:pStyle w:val="ListParagraph"/>
                    <w:ind w:left="0"/>
                    <w:jc w:val="center"/>
                    <w:rPr>
                      <w:sz w:val="20"/>
                    </w:rPr>
                  </w:pPr>
                  <w:r w:rsidRPr="00E331FB">
                    <w:rPr>
                      <w:sz w:val="20"/>
                    </w:rPr>
                    <w:t>73</w:t>
                  </w:r>
                </w:p>
              </w:tc>
              <w:tc>
                <w:tcPr>
                  <w:tcW w:w="1418" w:type="dxa"/>
                </w:tcPr>
                <w:p w:rsidR="00A35D31" w:rsidRPr="00E331FB" w:rsidRDefault="00A35D31" w:rsidP="00A35D31">
                  <w:pPr>
                    <w:pStyle w:val="ListParagraph"/>
                    <w:ind w:left="0"/>
                    <w:jc w:val="center"/>
                    <w:rPr>
                      <w:sz w:val="20"/>
                    </w:rPr>
                  </w:pPr>
                  <w:r w:rsidRPr="00E331FB">
                    <w:rPr>
                      <w:sz w:val="20"/>
                    </w:rPr>
                    <w:t>97</w:t>
                  </w:r>
                </w:p>
              </w:tc>
              <w:tc>
                <w:tcPr>
                  <w:tcW w:w="1417" w:type="dxa"/>
                </w:tcPr>
                <w:p w:rsidR="00A35D31" w:rsidRPr="00E331FB" w:rsidRDefault="00A35D31" w:rsidP="00A35D31">
                  <w:pPr>
                    <w:pStyle w:val="ListParagraph"/>
                    <w:ind w:left="0"/>
                    <w:jc w:val="center"/>
                    <w:rPr>
                      <w:sz w:val="20"/>
                    </w:rPr>
                  </w:pPr>
                  <w:r w:rsidRPr="00E331FB">
                    <w:rPr>
                      <w:sz w:val="20"/>
                    </w:rPr>
                    <w:t>3</w:t>
                  </w:r>
                </w:p>
              </w:tc>
              <w:tc>
                <w:tcPr>
                  <w:tcW w:w="1559" w:type="dxa"/>
                </w:tcPr>
                <w:p w:rsidR="00A35D31" w:rsidRPr="00E331FB" w:rsidRDefault="00A35D31" w:rsidP="00A35D31">
                  <w:pPr>
                    <w:pStyle w:val="ListParagraph"/>
                    <w:ind w:left="0"/>
                    <w:jc w:val="center"/>
                    <w:rPr>
                      <w:sz w:val="20"/>
                    </w:rPr>
                  </w:pPr>
                  <w:r w:rsidRPr="00E331FB">
                    <w:rPr>
                      <w:sz w:val="20"/>
                    </w:rPr>
                    <w:t>3.6</w:t>
                  </w:r>
                </w:p>
              </w:tc>
            </w:tr>
            <w:tr w:rsidR="00A35D31" w:rsidTr="00A35D31">
              <w:tc>
                <w:tcPr>
                  <w:tcW w:w="1373" w:type="dxa"/>
                </w:tcPr>
                <w:p w:rsidR="00A35D31" w:rsidRPr="00E331FB" w:rsidRDefault="00A35D31" w:rsidP="00A35D31">
                  <w:pPr>
                    <w:pStyle w:val="ListParagraph"/>
                    <w:ind w:left="0"/>
                    <w:jc w:val="center"/>
                    <w:rPr>
                      <w:sz w:val="20"/>
                    </w:rPr>
                  </w:pPr>
                  <w:r w:rsidRPr="00E331FB">
                    <w:rPr>
                      <w:sz w:val="20"/>
                    </w:rPr>
                    <w:t>1000-1249</w:t>
                  </w:r>
                </w:p>
              </w:tc>
              <w:tc>
                <w:tcPr>
                  <w:tcW w:w="1559" w:type="dxa"/>
                </w:tcPr>
                <w:p w:rsidR="00A35D31" w:rsidRPr="00E331FB" w:rsidRDefault="00A35D31" w:rsidP="00A35D31">
                  <w:pPr>
                    <w:pStyle w:val="ListParagraph"/>
                    <w:ind w:left="0"/>
                    <w:jc w:val="center"/>
                    <w:rPr>
                      <w:sz w:val="20"/>
                    </w:rPr>
                  </w:pPr>
                  <w:r w:rsidRPr="00E331FB">
                    <w:rPr>
                      <w:sz w:val="20"/>
                    </w:rPr>
                    <w:t>94</w:t>
                  </w:r>
                </w:p>
              </w:tc>
              <w:tc>
                <w:tcPr>
                  <w:tcW w:w="1418" w:type="dxa"/>
                </w:tcPr>
                <w:p w:rsidR="00A35D31" w:rsidRPr="00E331FB" w:rsidRDefault="00A35D31" w:rsidP="00A35D31">
                  <w:pPr>
                    <w:pStyle w:val="ListParagraph"/>
                    <w:ind w:left="0"/>
                    <w:jc w:val="center"/>
                    <w:rPr>
                      <w:sz w:val="20"/>
                    </w:rPr>
                  </w:pPr>
                  <w:r w:rsidRPr="00E331FB">
                    <w:rPr>
                      <w:sz w:val="20"/>
                    </w:rPr>
                    <w:t>125</w:t>
                  </w:r>
                </w:p>
              </w:tc>
              <w:tc>
                <w:tcPr>
                  <w:tcW w:w="1417" w:type="dxa"/>
                </w:tcPr>
                <w:p w:rsidR="00A35D31" w:rsidRPr="00E331FB" w:rsidRDefault="00A35D31" w:rsidP="00A35D31">
                  <w:pPr>
                    <w:pStyle w:val="ListParagraph"/>
                    <w:ind w:left="0"/>
                    <w:jc w:val="center"/>
                    <w:rPr>
                      <w:sz w:val="20"/>
                    </w:rPr>
                  </w:pPr>
                  <w:r w:rsidRPr="00E331FB">
                    <w:rPr>
                      <w:sz w:val="20"/>
                    </w:rPr>
                    <w:t>3</w:t>
                  </w:r>
                </w:p>
              </w:tc>
              <w:tc>
                <w:tcPr>
                  <w:tcW w:w="1559" w:type="dxa"/>
                </w:tcPr>
                <w:p w:rsidR="00A35D31" w:rsidRPr="00E331FB" w:rsidRDefault="00A35D31" w:rsidP="00A35D31">
                  <w:pPr>
                    <w:pStyle w:val="ListParagraph"/>
                    <w:ind w:left="0"/>
                    <w:jc w:val="center"/>
                    <w:rPr>
                      <w:sz w:val="20"/>
                    </w:rPr>
                  </w:pPr>
                  <w:r w:rsidRPr="00E331FB">
                    <w:rPr>
                      <w:sz w:val="20"/>
                    </w:rPr>
                    <w:t>3.6</w:t>
                  </w:r>
                </w:p>
              </w:tc>
            </w:tr>
            <w:tr w:rsidR="00A35D31" w:rsidTr="00A35D31">
              <w:tc>
                <w:tcPr>
                  <w:tcW w:w="1373" w:type="dxa"/>
                </w:tcPr>
                <w:p w:rsidR="00A35D31" w:rsidRPr="00E331FB" w:rsidRDefault="00A35D31" w:rsidP="00A35D31">
                  <w:pPr>
                    <w:pStyle w:val="ListParagraph"/>
                    <w:ind w:left="0"/>
                    <w:jc w:val="center"/>
                    <w:rPr>
                      <w:sz w:val="20"/>
                    </w:rPr>
                  </w:pPr>
                  <w:r w:rsidRPr="00E331FB">
                    <w:rPr>
                      <w:sz w:val="20"/>
                    </w:rPr>
                    <w:t>1250-1699</w:t>
                  </w:r>
                </w:p>
              </w:tc>
              <w:tc>
                <w:tcPr>
                  <w:tcW w:w="1559" w:type="dxa"/>
                </w:tcPr>
                <w:p w:rsidR="00A35D31" w:rsidRPr="00E331FB" w:rsidRDefault="00A35D31" w:rsidP="00A35D31">
                  <w:pPr>
                    <w:pStyle w:val="ListParagraph"/>
                    <w:ind w:left="0"/>
                    <w:jc w:val="center"/>
                    <w:rPr>
                      <w:sz w:val="20"/>
                    </w:rPr>
                  </w:pPr>
                  <w:r w:rsidRPr="00E331FB">
                    <w:rPr>
                      <w:sz w:val="20"/>
                    </w:rPr>
                    <w:t>117</w:t>
                  </w:r>
                </w:p>
              </w:tc>
              <w:tc>
                <w:tcPr>
                  <w:tcW w:w="1418" w:type="dxa"/>
                </w:tcPr>
                <w:p w:rsidR="00A35D31" w:rsidRPr="00E331FB" w:rsidRDefault="00A35D31" w:rsidP="00A35D31">
                  <w:pPr>
                    <w:pStyle w:val="ListParagraph"/>
                    <w:ind w:left="0"/>
                    <w:jc w:val="center"/>
                    <w:rPr>
                      <w:sz w:val="20"/>
                    </w:rPr>
                  </w:pPr>
                  <w:r w:rsidRPr="00E331FB">
                    <w:rPr>
                      <w:sz w:val="20"/>
                    </w:rPr>
                    <w:t>156</w:t>
                  </w:r>
                </w:p>
              </w:tc>
              <w:tc>
                <w:tcPr>
                  <w:tcW w:w="1417" w:type="dxa"/>
                </w:tcPr>
                <w:p w:rsidR="00A35D31" w:rsidRPr="00E331FB" w:rsidRDefault="00A35D31" w:rsidP="00A35D31">
                  <w:pPr>
                    <w:pStyle w:val="ListParagraph"/>
                    <w:ind w:left="0"/>
                    <w:jc w:val="center"/>
                    <w:rPr>
                      <w:sz w:val="20"/>
                    </w:rPr>
                  </w:pPr>
                  <w:r w:rsidRPr="00E331FB">
                    <w:rPr>
                      <w:sz w:val="20"/>
                    </w:rPr>
                    <w:t>3</w:t>
                  </w:r>
                </w:p>
              </w:tc>
              <w:tc>
                <w:tcPr>
                  <w:tcW w:w="1559" w:type="dxa"/>
                </w:tcPr>
                <w:p w:rsidR="00A35D31" w:rsidRPr="00E331FB" w:rsidRDefault="00A35D31" w:rsidP="00A35D31">
                  <w:pPr>
                    <w:pStyle w:val="ListParagraph"/>
                    <w:ind w:left="0"/>
                    <w:jc w:val="center"/>
                    <w:rPr>
                      <w:sz w:val="20"/>
                    </w:rPr>
                  </w:pPr>
                  <w:r w:rsidRPr="00E331FB">
                    <w:rPr>
                      <w:sz w:val="20"/>
                    </w:rPr>
                    <w:t>3.9</w:t>
                  </w:r>
                </w:p>
              </w:tc>
            </w:tr>
            <w:tr w:rsidR="00A35D31" w:rsidTr="00A35D31">
              <w:tc>
                <w:tcPr>
                  <w:tcW w:w="1373" w:type="dxa"/>
                </w:tcPr>
                <w:p w:rsidR="00A35D31" w:rsidRPr="00E331FB" w:rsidRDefault="00A35D31" w:rsidP="00A35D31">
                  <w:pPr>
                    <w:pStyle w:val="ListParagraph"/>
                    <w:ind w:left="0"/>
                    <w:jc w:val="center"/>
                    <w:rPr>
                      <w:sz w:val="20"/>
                    </w:rPr>
                  </w:pPr>
                  <w:r w:rsidRPr="00E331FB">
                    <w:rPr>
                      <w:sz w:val="20"/>
                    </w:rPr>
                    <w:t>1700-2049</w:t>
                  </w:r>
                </w:p>
              </w:tc>
              <w:tc>
                <w:tcPr>
                  <w:tcW w:w="1559" w:type="dxa"/>
                </w:tcPr>
                <w:p w:rsidR="00A35D31" w:rsidRPr="00E331FB" w:rsidRDefault="00A35D31" w:rsidP="00A35D31">
                  <w:pPr>
                    <w:pStyle w:val="ListParagraph"/>
                    <w:ind w:left="0"/>
                    <w:jc w:val="center"/>
                    <w:rPr>
                      <w:sz w:val="20"/>
                    </w:rPr>
                  </w:pPr>
                  <w:r w:rsidRPr="00E331FB">
                    <w:rPr>
                      <w:sz w:val="20"/>
                    </w:rPr>
                    <w:t>130</w:t>
                  </w:r>
                </w:p>
              </w:tc>
              <w:tc>
                <w:tcPr>
                  <w:tcW w:w="1418" w:type="dxa"/>
                </w:tcPr>
                <w:p w:rsidR="00A35D31" w:rsidRPr="00E331FB" w:rsidRDefault="00A35D31" w:rsidP="00A35D31">
                  <w:pPr>
                    <w:pStyle w:val="ListParagraph"/>
                    <w:ind w:left="0"/>
                    <w:jc w:val="center"/>
                    <w:rPr>
                      <w:sz w:val="20"/>
                    </w:rPr>
                  </w:pPr>
                  <w:r w:rsidRPr="00E331FB">
                    <w:rPr>
                      <w:sz w:val="20"/>
                    </w:rPr>
                    <w:t>202</w:t>
                  </w:r>
                </w:p>
              </w:tc>
              <w:tc>
                <w:tcPr>
                  <w:tcW w:w="1417" w:type="dxa"/>
                </w:tcPr>
                <w:p w:rsidR="00A35D31" w:rsidRPr="00E331FB" w:rsidRDefault="00A35D31" w:rsidP="00A35D31">
                  <w:pPr>
                    <w:pStyle w:val="ListParagraph"/>
                    <w:ind w:left="0"/>
                    <w:jc w:val="center"/>
                    <w:rPr>
                      <w:sz w:val="20"/>
                    </w:rPr>
                  </w:pPr>
                  <w:r w:rsidRPr="00E331FB">
                    <w:rPr>
                      <w:sz w:val="20"/>
                    </w:rPr>
                    <w:t>3</w:t>
                  </w:r>
                </w:p>
              </w:tc>
              <w:tc>
                <w:tcPr>
                  <w:tcW w:w="1559" w:type="dxa"/>
                </w:tcPr>
                <w:p w:rsidR="00A35D31" w:rsidRPr="00E331FB" w:rsidRDefault="00A35D31" w:rsidP="00A35D31">
                  <w:pPr>
                    <w:pStyle w:val="ListParagraph"/>
                    <w:ind w:left="0"/>
                    <w:jc w:val="center"/>
                    <w:rPr>
                      <w:sz w:val="20"/>
                    </w:rPr>
                  </w:pPr>
                  <w:r w:rsidRPr="00E331FB">
                    <w:rPr>
                      <w:sz w:val="20"/>
                    </w:rPr>
                    <w:t>3.9</w:t>
                  </w:r>
                </w:p>
              </w:tc>
            </w:tr>
            <w:tr w:rsidR="00A35D31" w:rsidTr="00A35D31">
              <w:tc>
                <w:tcPr>
                  <w:tcW w:w="1373" w:type="dxa"/>
                </w:tcPr>
                <w:p w:rsidR="00A35D31" w:rsidRPr="00E331FB" w:rsidRDefault="00A35D31" w:rsidP="00A35D31">
                  <w:pPr>
                    <w:pStyle w:val="ListParagraph"/>
                    <w:ind w:left="0"/>
                    <w:jc w:val="center"/>
                    <w:rPr>
                      <w:sz w:val="20"/>
                    </w:rPr>
                  </w:pPr>
                  <w:r w:rsidRPr="00E331FB">
                    <w:rPr>
                      <w:sz w:val="20"/>
                    </w:rPr>
                    <w:t>2050-2999</w:t>
                  </w:r>
                </w:p>
              </w:tc>
              <w:tc>
                <w:tcPr>
                  <w:tcW w:w="1559" w:type="dxa"/>
                </w:tcPr>
                <w:p w:rsidR="00A35D31" w:rsidRPr="00E331FB" w:rsidRDefault="00A35D31" w:rsidP="00A35D31">
                  <w:pPr>
                    <w:pStyle w:val="ListParagraph"/>
                    <w:ind w:left="0"/>
                    <w:jc w:val="center"/>
                    <w:rPr>
                      <w:sz w:val="20"/>
                    </w:rPr>
                  </w:pPr>
                  <w:r w:rsidRPr="00E331FB">
                    <w:rPr>
                      <w:sz w:val="20"/>
                    </w:rPr>
                    <w:t>143</w:t>
                  </w:r>
                </w:p>
              </w:tc>
              <w:tc>
                <w:tcPr>
                  <w:tcW w:w="1418" w:type="dxa"/>
                </w:tcPr>
                <w:p w:rsidR="00A35D31" w:rsidRPr="00E331FB" w:rsidRDefault="00A35D31" w:rsidP="00A35D31">
                  <w:pPr>
                    <w:pStyle w:val="ListParagraph"/>
                    <w:ind w:left="0"/>
                    <w:jc w:val="center"/>
                    <w:rPr>
                      <w:sz w:val="20"/>
                    </w:rPr>
                  </w:pPr>
                  <w:r w:rsidRPr="00E331FB">
                    <w:rPr>
                      <w:sz w:val="20"/>
                    </w:rPr>
                    <w:t>262</w:t>
                  </w:r>
                </w:p>
              </w:tc>
              <w:tc>
                <w:tcPr>
                  <w:tcW w:w="1417" w:type="dxa"/>
                </w:tcPr>
                <w:p w:rsidR="00A35D31" w:rsidRPr="00E331FB" w:rsidRDefault="00A35D31" w:rsidP="00A35D31">
                  <w:pPr>
                    <w:pStyle w:val="ListParagraph"/>
                    <w:ind w:left="0"/>
                    <w:jc w:val="center"/>
                    <w:rPr>
                      <w:sz w:val="20"/>
                    </w:rPr>
                  </w:pPr>
                  <w:r w:rsidRPr="00E331FB">
                    <w:rPr>
                      <w:sz w:val="20"/>
                    </w:rPr>
                    <w:t>3.3</w:t>
                  </w:r>
                </w:p>
              </w:tc>
              <w:tc>
                <w:tcPr>
                  <w:tcW w:w="1559" w:type="dxa"/>
                </w:tcPr>
                <w:p w:rsidR="00A35D31" w:rsidRPr="00E331FB" w:rsidRDefault="00A35D31" w:rsidP="00A35D31">
                  <w:pPr>
                    <w:pStyle w:val="ListParagraph"/>
                    <w:ind w:left="0"/>
                    <w:jc w:val="center"/>
                    <w:rPr>
                      <w:sz w:val="20"/>
                    </w:rPr>
                  </w:pPr>
                  <w:r w:rsidRPr="00E331FB">
                    <w:rPr>
                      <w:sz w:val="20"/>
                    </w:rPr>
                    <w:t>4.2</w:t>
                  </w:r>
                </w:p>
              </w:tc>
            </w:tr>
            <w:tr w:rsidR="00A35D31" w:rsidTr="00A35D31">
              <w:tc>
                <w:tcPr>
                  <w:tcW w:w="1373" w:type="dxa"/>
                </w:tcPr>
                <w:p w:rsidR="00A35D31" w:rsidRPr="00E331FB" w:rsidRDefault="00A35D31" w:rsidP="00A35D31">
                  <w:pPr>
                    <w:pStyle w:val="ListParagraph"/>
                    <w:ind w:left="0"/>
                    <w:jc w:val="center"/>
                    <w:rPr>
                      <w:sz w:val="20"/>
                    </w:rPr>
                  </w:pPr>
                  <w:r w:rsidRPr="00E331FB">
                    <w:rPr>
                      <w:sz w:val="20"/>
                    </w:rPr>
                    <w:t>3000-5000</w:t>
                  </w:r>
                </w:p>
              </w:tc>
              <w:tc>
                <w:tcPr>
                  <w:tcW w:w="1559" w:type="dxa"/>
                </w:tcPr>
                <w:p w:rsidR="00A35D31" w:rsidRPr="00E331FB" w:rsidRDefault="00A35D31" w:rsidP="00A35D31">
                  <w:pPr>
                    <w:pStyle w:val="ListParagraph"/>
                    <w:ind w:left="0"/>
                    <w:jc w:val="center"/>
                    <w:rPr>
                      <w:sz w:val="20"/>
                    </w:rPr>
                  </w:pPr>
                  <w:r w:rsidRPr="00E331FB">
                    <w:rPr>
                      <w:sz w:val="20"/>
                    </w:rPr>
                    <w:t>157</w:t>
                  </w:r>
                </w:p>
              </w:tc>
              <w:tc>
                <w:tcPr>
                  <w:tcW w:w="1418" w:type="dxa"/>
                </w:tcPr>
                <w:p w:rsidR="00A35D31" w:rsidRPr="00E331FB" w:rsidRDefault="00A35D31" w:rsidP="00A35D31">
                  <w:pPr>
                    <w:pStyle w:val="ListParagraph"/>
                    <w:ind w:left="0"/>
                    <w:jc w:val="center"/>
                    <w:rPr>
                      <w:sz w:val="20"/>
                    </w:rPr>
                  </w:pPr>
                  <w:r w:rsidRPr="00E331FB">
                    <w:rPr>
                      <w:sz w:val="20"/>
                    </w:rPr>
                    <w:t>375</w:t>
                  </w:r>
                </w:p>
              </w:tc>
              <w:tc>
                <w:tcPr>
                  <w:tcW w:w="1417" w:type="dxa"/>
                </w:tcPr>
                <w:p w:rsidR="00A35D31" w:rsidRPr="00E331FB" w:rsidRDefault="00A35D31" w:rsidP="00A35D31">
                  <w:pPr>
                    <w:pStyle w:val="ListParagraph"/>
                    <w:ind w:left="0"/>
                    <w:jc w:val="center"/>
                    <w:rPr>
                      <w:sz w:val="20"/>
                    </w:rPr>
                  </w:pPr>
                  <w:r w:rsidRPr="00E331FB">
                    <w:rPr>
                      <w:sz w:val="20"/>
                    </w:rPr>
                    <w:t>3.6</w:t>
                  </w:r>
                </w:p>
              </w:tc>
              <w:tc>
                <w:tcPr>
                  <w:tcW w:w="1559" w:type="dxa"/>
                </w:tcPr>
                <w:p w:rsidR="00A35D31" w:rsidRPr="00E331FB" w:rsidRDefault="00A35D31" w:rsidP="00A35D31">
                  <w:pPr>
                    <w:pStyle w:val="ListParagraph"/>
                    <w:ind w:left="0"/>
                    <w:jc w:val="center"/>
                    <w:rPr>
                      <w:sz w:val="20"/>
                    </w:rPr>
                  </w:pPr>
                  <w:r w:rsidRPr="00E331FB">
                    <w:rPr>
                      <w:sz w:val="20"/>
                    </w:rPr>
                    <w:t>4.5</w:t>
                  </w:r>
                </w:p>
              </w:tc>
            </w:tr>
          </w:tbl>
          <w:p w:rsidR="007D3640" w:rsidRPr="00302721" w:rsidRDefault="007D3640" w:rsidP="00E3168B">
            <w:pPr>
              <w:rPr>
                <w:i/>
              </w:rPr>
            </w:pPr>
          </w:p>
          <w:p w:rsidR="007D3640" w:rsidRDefault="007D3640" w:rsidP="004131E8">
            <w:r>
              <w:t xml:space="preserve">If your plan doesn’t meet these criteria, discuss your plans with your </w:t>
            </w:r>
            <w:hyperlink w:anchor="_Neighbours" w:history="1">
              <w:r w:rsidRPr="001A21D4">
                <w:rPr>
                  <w:rStyle w:val="Hyperlink"/>
                </w:rPr>
                <w:t>neighbours</w:t>
              </w:r>
            </w:hyperlink>
            <w:r>
              <w:t>. Ask them to put their comments about your plan in writing. Then you must apply to Council for planning approval and include the letters from your neighbours.</w:t>
            </w:r>
          </w:p>
        </w:tc>
      </w:tr>
      <w:tr w:rsidR="007D3640" w:rsidTr="004142CE">
        <w:trPr>
          <w:cantSplit/>
        </w:trPr>
        <w:tc>
          <w:tcPr>
            <w:tcW w:w="1668" w:type="dxa"/>
          </w:tcPr>
          <w:p w:rsidR="007D3640" w:rsidRPr="00E3168B" w:rsidRDefault="007D3640" w:rsidP="00E3168B">
            <w:pPr>
              <w:pStyle w:val="Heading3"/>
              <w:spacing w:before="0"/>
              <w:outlineLvl w:val="2"/>
              <w:rPr>
                <w:sz w:val="20"/>
                <w:szCs w:val="20"/>
              </w:rPr>
            </w:pPr>
            <w:bookmarkStart w:id="51" w:name="_Toc379806920"/>
            <w:r w:rsidRPr="00E3168B">
              <w:rPr>
                <w:sz w:val="20"/>
                <w:szCs w:val="20"/>
              </w:rPr>
              <w:t>Power</w:t>
            </w:r>
            <w:bookmarkEnd w:id="51"/>
          </w:p>
          <w:p w:rsidR="007D3640" w:rsidRPr="00E3168B" w:rsidRDefault="007D3640" w:rsidP="00E3168B">
            <w:pPr>
              <w:pStyle w:val="Heading3"/>
              <w:spacing w:before="0"/>
              <w:outlineLvl w:val="2"/>
              <w:rPr>
                <w:sz w:val="20"/>
                <w:szCs w:val="20"/>
              </w:rPr>
            </w:pPr>
          </w:p>
        </w:tc>
        <w:tc>
          <w:tcPr>
            <w:tcW w:w="7574" w:type="dxa"/>
          </w:tcPr>
          <w:p w:rsidR="007D3640" w:rsidRDefault="007D3640" w:rsidP="00E3168B">
            <w:r>
              <w:t xml:space="preserve">Your plans and/or specifications need to provide details of the power supply (eg, off the grid, wind turbine, solar powered, generator, </w:t>
            </w:r>
            <w:proofErr w:type="spellStart"/>
            <w:r>
              <w:t>etc</w:t>
            </w:r>
            <w:proofErr w:type="spellEnd"/>
            <w:r>
              <w:t xml:space="preserve">) for your house or commercial building. </w:t>
            </w:r>
          </w:p>
          <w:p w:rsidR="007D3640" w:rsidRDefault="007D3640" w:rsidP="00E3168B"/>
          <w:p w:rsidR="007D3640" w:rsidRDefault="007D3640" w:rsidP="004131E8">
            <w:r>
              <w:t xml:space="preserve">If you don’t include this information in your plans, you may end up having to apply for separate planning approval and a building permit if you have non-standard power. </w:t>
            </w:r>
            <w:r w:rsidRPr="00486200">
              <w:t xml:space="preserve">Please contact me if you </w:t>
            </w:r>
            <w:r>
              <w:t>have any questions</w:t>
            </w:r>
            <w:r w:rsidRPr="00486200">
              <w:t>.</w:t>
            </w:r>
          </w:p>
        </w:tc>
      </w:tr>
      <w:tr w:rsidR="007D3640" w:rsidTr="004142CE">
        <w:trPr>
          <w:cantSplit/>
        </w:trPr>
        <w:tc>
          <w:tcPr>
            <w:tcW w:w="1668" w:type="dxa"/>
          </w:tcPr>
          <w:p w:rsidR="007D3640" w:rsidRPr="00E3168B" w:rsidRDefault="007D3640" w:rsidP="00E3168B">
            <w:pPr>
              <w:pStyle w:val="Heading3"/>
              <w:spacing w:before="0"/>
              <w:outlineLvl w:val="2"/>
              <w:rPr>
                <w:sz w:val="20"/>
                <w:szCs w:val="20"/>
              </w:rPr>
            </w:pPr>
            <w:bookmarkStart w:id="52" w:name="_Toc379806921"/>
            <w:r>
              <w:rPr>
                <w:sz w:val="20"/>
                <w:szCs w:val="20"/>
              </w:rPr>
              <w:t>Retaining walls</w:t>
            </w:r>
            <w:bookmarkEnd w:id="52"/>
          </w:p>
        </w:tc>
        <w:tc>
          <w:tcPr>
            <w:tcW w:w="7574" w:type="dxa"/>
          </w:tcPr>
          <w:p w:rsidR="007D3640" w:rsidRDefault="007D3640" w:rsidP="00E3168B">
            <w:r>
              <w:t xml:space="preserve">See </w:t>
            </w:r>
            <w:hyperlink w:anchor="_Site_works" w:history="1">
              <w:r w:rsidRPr="00915C0A">
                <w:rPr>
                  <w:rStyle w:val="Hyperlink"/>
                </w:rPr>
                <w:t>site works</w:t>
              </w:r>
            </w:hyperlink>
            <w:r>
              <w:t>.</w:t>
            </w:r>
          </w:p>
        </w:tc>
      </w:tr>
      <w:tr w:rsidR="007D3640" w:rsidTr="004142CE">
        <w:trPr>
          <w:cantSplit/>
        </w:trPr>
        <w:tc>
          <w:tcPr>
            <w:tcW w:w="1668" w:type="dxa"/>
          </w:tcPr>
          <w:p w:rsidR="007D3640" w:rsidRPr="00E3168B" w:rsidRDefault="007D3640" w:rsidP="00E3168B">
            <w:pPr>
              <w:pStyle w:val="Heading3"/>
              <w:spacing w:before="0"/>
              <w:outlineLvl w:val="2"/>
              <w:rPr>
                <w:sz w:val="20"/>
                <w:szCs w:val="20"/>
              </w:rPr>
            </w:pPr>
            <w:bookmarkStart w:id="53" w:name="_Toc379806922"/>
            <w:r w:rsidRPr="00E3168B">
              <w:rPr>
                <w:sz w:val="20"/>
                <w:szCs w:val="20"/>
              </w:rPr>
              <w:t>Road</w:t>
            </w:r>
            <w:bookmarkEnd w:id="53"/>
          </w:p>
          <w:p w:rsidR="007D3640" w:rsidRPr="00E3168B" w:rsidRDefault="007D3640" w:rsidP="00E3168B">
            <w:pPr>
              <w:pStyle w:val="Heading3"/>
              <w:spacing w:before="0"/>
              <w:outlineLvl w:val="2"/>
              <w:rPr>
                <w:sz w:val="20"/>
                <w:szCs w:val="20"/>
              </w:rPr>
            </w:pPr>
          </w:p>
        </w:tc>
        <w:tc>
          <w:tcPr>
            <w:tcW w:w="7574" w:type="dxa"/>
          </w:tcPr>
          <w:p w:rsidR="007D3640" w:rsidRDefault="007D3640" w:rsidP="004131E8">
            <w:r>
              <w:t>If your property doesn’t have a formed road to it, you will have to maintain any roadway that you put in yourself. Council does not maintain private roads.</w:t>
            </w:r>
          </w:p>
        </w:tc>
      </w:tr>
      <w:tr w:rsidR="007D3640" w:rsidTr="004142CE">
        <w:trPr>
          <w:cantSplit/>
        </w:trPr>
        <w:tc>
          <w:tcPr>
            <w:tcW w:w="1668" w:type="dxa"/>
          </w:tcPr>
          <w:p w:rsidR="007D3640" w:rsidRPr="00E3168B" w:rsidRDefault="007D3640" w:rsidP="00E3168B">
            <w:pPr>
              <w:pStyle w:val="Heading3"/>
              <w:spacing w:before="0"/>
              <w:outlineLvl w:val="2"/>
              <w:rPr>
                <w:sz w:val="20"/>
                <w:szCs w:val="20"/>
              </w:rPr>
            </w:pPr>
            <w:bookmarkStart w:id="54" w:name="_Toc379806923"/>
            <w:r w:rsidRPr="00E3168B">
              <w:rPr>
                <w:sz w:val="20"/>
                <w:szCs w:val="20"/>
              </w:rPr>
              <w:lastRenderedPageBreak/>
              <w:t>Roof framing</w:t>
            </w:r>
            <w:bookmarkEnd w:id="54"/>
          </w:p>
        </w:tc>
        <w:tc>
          <w:tcPr>
            <w:tcW w:w="7574" w:type="dxa"/>
          </w:tcPr>
          <w:p w:rsidR="007D3640" w:rsidRPr="002D7975" w:rsidRDefault="007D3640" w:rsidP="00E3168B">
            <w:r w:rsidRPr="002D7975">
              <w:t xml:space="preserve">All timber framing must comply </w:t>
            </w:r>
            <w:proofErr w:type="gramStart"/>
            <w:r w:rsidRPr="002D7975">
              <w:t>to</w:t>
            </w:r>
            <w:proofErr w:type="gramEnd"/>
            <w:r w:rsidRPr="002D7975">
              <w:t xml:space="preserve"> Australian Standard 1684.</w:t>
            </w:r>
          </w:p>
          <w:p w:rsidR="007D3640" w:rsidRPr="002D7975" w:rsidRDefault="007D3640" w:rsidP="00E3168B"/>
          <w:p w:rsidR="007D3640" w:rsidRPr="002D7975" w:rsidRDefault="007D3640" w:rsidP="004131E8">
            <w:r w:rsidRPr="00127380">
              <w:t>For softwood framing</w:t>
            </w:r>
            <w:r>
              <w:t>,</w:t>
            </w:r>
            <w:r w:rsidRPr="00127380">
              <w:t xml:space="preserve"> and in particular trusses</w:t>
            </w:r>
            <w:r>
              <w:t>,</w:t>
            </w:r>
            <w:r w:rsidRPr="00127380">
              <w:t xml:space="preserve"> AS-1684 indicates that 2 x trip-l-grips are to be used at external wall plates f</w:t>
            </w:r>
            <w:r>
              <w:t>or W41 wind loading conditions.</w:t>
            </w:r>
          </w:p>
        </w:tc>
      </w:tr>
      <w:tr w:rsidR="007D3640" w:rsidTr="004142CE">
        <w:trPr>
          <w:cantSplit/>
        </w:trPr>
        <w:tc>
          <w:tcPr>
            <w:tcW w:w="1668" w:type="dxa"/>
          </w:tcPr>
          <w:p w:rsidR="007D3640" w:rsidRPr="00E3168B" w:rsidRDefault="007D3640" w:rsidP="00E3168B">
            <w:pPr>
              <w:pStyle w:val="Heading3"/>
              <w:spacing w:before="0"/>
              <w:outlineLvl w:val="2"/>
              <w:rPr>
                <w:sz w:val="20"/>
                <w:szCs w:val="20"/>
              </w:rPr>
            </w:pPr>
            <w:bookmarkStart w:id="55" w:name="_Toc379806924"/>
            <w:r w:rsidRPr="00E3168B">
              <w:rPr>
                <w:sz w:val="20"/>
                <w:szCs w:val="20"/>
              </w:rPr>
              <w:t>Sea containers</w:t>
            </w:r>
            <w:bookmarkEnd w:id="55"/>
          </w:p>
          <w:p w:rsidR="007D3640" w:rsidRPr="00E3168B" w:rsidRDefault="007D3640" w:rsidP="00E3168B">
            <w:pPr>
              <w:pStyle w:val="Heading3"/>
              <w:spacing w:before="0"/>
              <w:outlineLvl w:val="2"/>
              <w:rPr>
                <w:sz w:val="20"/>
                <w:szCs w:val="20"/>
              </w:rPr>
            </w:pPr>
          </w:p>
        </w:tc>
        <w:tc>
          <w:tcPr>
            <w:tcW w:w="7574" w:type="dxa"/>
          </w:tcPr>
          <w:p w:rsidR="007D3640" w:rsidRDefault="007D3640" w:rsidP="00E3168B">
            <w:r>
              <w:t xml:space="preserve">Sea containers are not permitted in the residential areas of town. </w:t>
            </w:r>
          </w:p>
          <w:p w:rsidR="007D3640" w:rsidRDefault="007D3640" w:rsidP="00E3168B"/>
          <w:p w:rsidR="007D3640" w:rsidRDefault="007D3640" w:rsidP="00E3168B">
            <w:r>
              <w:t>Sea containers can’t be converted into any form of accommodation as they don’t meet the conditions laid out by the Building Code of Australia.</w:t>
            </w:r>
          </w:p>
          <w:p w:rsidR="007D3640" w:rsidRDefault="007D3640" w:rsidP="00E3168B"/>
          <w:p w:rsidR="007D3640" w:rsidRDefault="007D3640" w:rsidP="00E3168B">
            <w:r>
              <w:t xml:space="preserve">For storage purposes only, they are permitted on viable farms and </w:t>
            </w:r>
            <w:r w:rsidRPr="00912E76">
              <w:t>may</w:t>
            </w:r>
            <w:r>
              <w:t xml:space="preserve"> be considered on smaller rural lots. In either case, you will need to </w:t>
            </w:r>
            <w:hyperlink w:anchor="_Seek_Planning_Development" w:history="1">
              <w:r w:rsidRPr="003C394C">
                <w:rPr>
                  <w:rStyle w:val="Hyperlink"/>
                </w:rPr>
                <w:t xml:space="preserve">seek </w:t>
              </w:r>
              <w:r>
                <w:rPr>
                  <w:rStyle w:val="Hyperlink"/>
                </w:rPr>
                <w:t>p</w:t>
              </w:r>
              <w:r w:rsidRPr="003C394C">
                <w:rPr>
                  <w:rStyle w:val="Hyperlink"/>
                </w:rPr>
                <w:t xml:space="preserve">lanning </w:t>
              </w:r>
              <w:r>
                <w:rPr>
                  <w:rStyle w:val="Hyperlink"/>
                </w:rPr>
                <w:t>a</w:t>
              </w:r>
              <w:r w:rsidRPr="003C394C">
                <w:rPr>
                  <w:rStyle w:val="Hyperlink"/>
                </w:rPr>
                <w:t>pproval from Council</w:t>
              </w:r>
            </w:hyperlink>
            <w:r>
              <w:t xml:space="preserve">. Council is not likely to give planning approval before there is a residential building on the lot but they might consider it for storage of materials and tools during the construction phase. </w:t>
            </w:r>
          </w:p>
          <w:p w:rsidR="007D3640" w:rsidRDefault="007D3640" w:rsidP="00E3168B"/>
          <w:p w:rsidR="007D3640" w:rsidRDefault="007D3640" w:rsidP="004131E8">
            <w:r>
              <w:t xml:space="preserve">Sea containers are considered temporary and Council can order for them to be removed if they are not maintained in a satisfactory condition.  </w:t>
            </w:r>
          </w:p>
        </w:tc>
      </w:tr>
      <w:tr w:rsidR="007D3640" w:rsidTr="004142CE">
        <w:trPr>
          <w:cantSplit/>
        </w:trPr>
        <w:tc>
          <w:tcPr>
            <w:tcW w:w="1668" w:type="dxa"/>
          </w:tcPr>
          <w:p w:rsidR="007D3640" w:rsidRPr="00E3168B" w:rsidRDefault="007D3640" w:rsidP="00E3168B">
            <w:pPr>
              <w:pStyle w:val="Heading3"/>
              <w:spacing w:before="0"/>
              <w:outlineLvl w:val="2"/>
              <w:rPr>
                <w:sz w:val="20"/>
                <w:szCs w:val="20"/>
              </w:rPr>
            </w:pPr>
            <w:bookmarkStart w:id="56" w:name="_Toc379806925"/>
            <w:r w:rsidRPr="00E3168B">
              <w:rPr>
                <w:sz w:val="20"/>
                <w:szCs w:val="20"/>
              </w:rPr>
              <w:t>Second-hand homes</w:t>
            </w:r>
            <w:bookmarkEnd w:id="56"/>
          </w:p>
          <w:p w:rsidR="007D3640" w:rsidRPr="00E3168B" w:rsidRDefault="007D3640" w:rsidP="00E3168B">
            <w:pPr>
              <w:pStyle w:val="Heading3"/>
              <w:spacing w:before="0"/>
              <w:outlineLvl w:val="2"/>
              <w:rPr>
                <w:sz w:val="20"/>
                <w:szCs w:val="20"/>
              </w:rPr>
            </w:pPr>
          </w:p>
        </w:tc>
        <w:tc>
          <w:tcPr>
            <w:tcW w:w="7574" w:type="dxa"/>
          </w:tcPr>
          <w:p w:rsidR="007D3640" w:rsidRDefault="007D3640" w:rsidP="00E3168B">
            <w:r>
              <w:t xml:space="preserve">A second-hand home may be allowed if asbestos is removed </w:t>
            </w:r>
            <w:r w:rsidRPr="00EE3B05">
              <w:rPr>
                <w:i/>
              </w:rPr>
              <w:t>before</w:t>
            </w:r>
            <w:r>
              <w:t xml:space="preserve"> you bring it to Goomalling. </w:t>
            </w:r>
          </w:p>
          <w:p w:rsidR="007D3640" w:rsidRDefault="007D3640" w:rsidP="00E3168B"/>
          <w:p w:rsidR="007D3640" w:rsidRDefault="007D3640" w:rsidP="00E3168B">
            <w:r>
              <w:t xml:space="preserve">Second-hand homes need to meet the 6 Star Energy Efficiency </w:t>
            </w:r>
            <w:proofErr w:type="gramStart"/>
            <w:r>
              <w:t>Standard</w:t>
            </w:r>
            <w:proofErr w:type="gramEnd"/>
            <w:r>
              <w:t xml:space="preserve">. See </w:t>
            </w:r>
            <w:hyperlink r:id="rId48" w:history="1">
              <w:r w:rsidRPr="002E5D45">
                <w:rPr>
                  <w:rStyle w:val="Hyperlink"/>
                </w:rPr>
                <w:t>http://www.buildingcommission.com.au/www/html/2562-introduction-of-6-star.asp</w:t>
              </w:r>
            </w:hyperlink>
            <w:r>
              <w:t xml:space="preserve"> for details.</w:t>
            </w:r>
          </w:p>
          <w:p w:rsidR="007D3640" w:rsidRDefault="007D3640" w:rsidP="00E3168B"/>
          <w:p w:rsidR="007D3640" w:rsidRDefault="007D3640" w:rsidP="00E3168B">
            <w:r>
              <w:t xml:space="preserve">All second-hand homes need to comply with the Building Code of Australia as at the time they were constructed, so follow the usual procedure to </w:t>
            </w:r>
            <w:hyperlink w:anchor="_Seek_Planning_Development" w:history="1">
              <w:r>
                <w:rPr>
                  <w:rStyle w:val="Hyperlink"/>
                </w:rPr>
                <w:t>seek p</w:t>
              </w:r>
              <w:r w:rsidRPr="003C394C">
                <w:rPr>
                  <w:rStyle w:val="Hyperlink"/>
                </w:rPr>
                <w:t xml:space="preserve">lanning </w:t>
              </w:r>
              <w:r>
                <w:rPr>
                  <w:rStyle w:val="Hyperlink"/>
                </w:rPr>
                <w:t>a</w:t>
              </w:r>
              <w:r w:rsidRPr="003C394C">
                <w:rPr>
                  <w:rStyle w:val="Hyperlink"/>
                </w:rPr>
                <w:t>pproval</w:t>
              </w:r>
            </w:hyperlink>
            <w:r>
              <w:t xml:space="preserve">, </w:t>
            </w:r>
            <w:hyperlink w:anchor="_Plan_your_project." w:history="1">
              <w:r w:rsidRPr="00636E47">
                <w:rPr>
                  <w:rStyle w:val="Hyperlink"/>
                </w:rPr>
                <w:t>plan your project</w:t>
              </w:r>
            </w:hyperlink>
            <w:r>
              <w:t xml:space="preserve"> and </w:t>
            </w:r>
            <w:hyperlink w:anchor="_Submit_your_Application" w:history="1">
              <w:r w:rsidRPr="00636E47">
                <w:rPr>
                  <w:rStyle w:val="Hyperlink"/>
                </w:rPr>
                <w:t xml:space="preserve">apply for a </w:t>
              </w:r>
              <w:r>
                <w:rPr>
                  <w:rStyle w:val="Hyperlink"/>
                </w:rPr>
                <w:t>b</w:t>
              </w:r>
              <w:r w:rsidRPr="00636E47">
                <w:rPr>
                  <w:rStyle w:val="Hyperlink"/>
                </w:rPr>
                <w:t xml:space="preserve">uilding </w:t>
              </w:r>
              <w:r>
                <w:rPr>
                  <w:rStyle w:val="Hyperlink"/>
                </w:rPr>
                <w:t>p</w:t>
              </w:r>
              <w:r w:rsidRPr="00636E47">
                <w:rPr>
                  <w:rStyle w:val="Hyperlink"/>
                </w:rPr>
                <w:t>ermit</w:t>
              </w:r>
            </w:hyperlink>
            <w:r>
              <w:t>.</w:t>
            </w:r>
          </w:p>
          <w:p w:rsidR="007D3640" w:rsidRDefault="007D3640" w:rsidP="00E3168B"/>
          <w:p w:rsidR="007D3640" w:rsidRDefault="007D3640" w:rsidP="004131E8">
            <w:r>
              <w:t xml:space="preserve">In addition, if the home wasn’t </w:t>
            </w:r>
            <w:r w:rsidRPr="001E47E4">
              <w:rPr>
                <w:i/>
              </w:rPr>
              <w:t>designed</w:t>
            </w:r>
            <w:r>
              <w:t xml:space="preserve"> as a transportable, you’ll need a </w:t>
            </w:r>
            <w:hyperlink r:id="rId49" w:history="1">
              <w:r w:rsidRPr="00816DC6">
                <w:rPr>
                  <w:rStyle w:val="Hyperlink"/>
                </w:rPr>
                <w:t>structural sufficiency certificate</w:t>
              </w:r>
            </w:hyperlink>
            <w:r>
              <w:t xml:space="preserve"> from a practising structural engineer and you’ll have to pay a bond that is refundable after the home is </w:t>
            </w:r>
            <w:proofErr w:type="spellStart"/>
            <w:r>
              <w:t>resited</w:t>
            </w:r>
            <w:proofErr w:type="spellEnd"/>
            <w:r>
              <w:t xml:space="preserve"> and ready to live in. The bond amount is determined by Council and will be $4,000 or more.</w:t>
            </w:r>
          </w:p>
        </w:tc>
      </w:tr>
      <w:tr w:rsidR="007D3640" w:rsidTr="004142CE">
        <w:trPr>
          <w:cantSplit/>
        </w:trPr>
        <w:tc>
          <w:tcPr>
            <w:tcW w:w="1668" w:type="dxa"/>
          </w:tcPr>
          <w:p w:rsidR="007D3640" w:rsidRPr="00E3168B" w:rsidRDefault="007D3640" w:rsidP="00E3168B">
            <w:pPr>
              <w:pStyle w:val="Heading3"/>
              <w:spacing w:before="0"/>
              <w:outlineLvl w:val="2"/>
              <w:rPr>
                <w:sz w:val="20"/>
                <w:szCs w:val="20"/>
              </w:rPr>
            </w:pPr>
            <w:bookmarkStart w:id="57" w:name="_Toc379806926"/>
            <w:r w:rsidRPr="00E3168B">
              <w:rPr>
                <w:sz w:val="20"/>
                <w:szCs w:val="20"/>
              </w:rPr>
              <w:t>Setbacks</w:t>
            </w:r>
            <w:bookmarkEnd w:id="57"/>
          </w:p>
          <w:p w:rsidR="007D3640" w:rsidRPr="00E3168B" w:rsidRDefault="007D3640" w:rsidP="00E3168B">
            <w:pPr>
              <w:pStyle w:val="Heading3"/>
              <w:spacing w:before="0"/>
              <w:outlineLvl w:val="2"/>
              <w:rPr>
                <w:sz w:val="20"/>
                <w:szCs w:val="20"/>
              </w:rPr>
            </w:pPr>
          </w:p>
        </w:tc>
        <w:tc>
          <w:tcPr>
            <w:tcW w:w="7574" w:type="dxa"/>
          </w:tcPr>
          <w:p w:rsidR="007D3640" w:rsidRDefault="007D3640" w:rsidP="00E3168B">
            <w:r>
              <w:t>Setbacks are areas between your building and property boundaries or other buildings. The setback rules in Goomalling area:</w:t>
            </w:r>
          </w:p>
          <w:p w:rsidR="007D3640" w:rsidRDefault="007D3640" w:rsidP="001D1E9F">
            <w:pPr>
              <w:pStyle w:val="ListParagraph"/>
              <w:numPr>
                <w:ilvl w:val="0"/>
                <w:numId w:val="3"/>
              </w:numPr>
            </w:pPr>
            <w:r>
              <w:t>Rural zones - 50 metres from front and rear and 20 metres on the side.</w:t>
            </w:r>
          </w:p>
          <w:p w:rsidR="007D3640" w:rsidRDefault="007D3640" w:rsidP="001D1E9F">
            <w:pPr>
              <w:pStyle w:val="ListParagraph"/>
              <w:numPr>
                <w:ilvl w:val="0"/>
                <w:numId w:val="3"/>
              </w:numPr>
            </w:pPr>
            <w:proofErr w:type="spellStart"/>
            <w:r>
              <w:t>Townsite</w:t>
            </w:r>
            <w:proofErr w:type="spellEnd"/>
            <w:r>
              <w:t xml:space="preserve"> rural lots - subject to Council discretion.</w:t>
            </w:r>
          </w:p>
          <w:p w:rsidR="007D3640" w:rsidRDefault="007D3640" w:rsidP="001D1E9F">
            <w:pPr>
              <w:pStyle w:val="ListParagraph"/>
              <w:numPr>
                <w:ilvl w:val="0"/>
                <w:numId w:val="3"/>
              </w:numPr>
            </w:pPr>
            <w:proofErr w:type="spellStart"/>
            <w:r>
              <w:t>Townsite</w:t>
            </w:r>
            <w:proofErr w:type="spellEnd"/>
            <w:r>
              <w:t xml:space="preserve"> lots – Shall be in accordance to the State Planning R-Codes – they vary depending on many factors so please give me a call if you need to know the specifics for your project.</w:t>
            </w:r>
          </w:p>
        </w:tc>
      </w:tr>
      <w:tr w:rsidR="007D3640" w:rsidTr="004142CE">
        <w:trPr>
          <w:cantSplit/>
        </w:trPr>
        <w:tc>
          <w:tcPr>
            <w:tcW w:w="1668" w:type="dxa"/>
          </w:tcPr>
          <w:p w:rsidR="007D3640" w:rsidRPr="00E3168B" w:rsidRDefault="007D3640" w:rsidP="00E3168B">
            <w:pPr>
              <w:pStyle w:val="Heading3"/>
              <w:spacing w:before="0"/>
              <w:outlineLvl w:val="2"/>
              <w:rPr>
                <w:sz w:val="20"/>
                <w:szCs w:val="20"/>
              </w:rPr>
            </w:pPr>
            <w:bookmarkStart w:id="58" w:name="_Toc379806927"/>
            <w:r w:rsidRPr="00E3168B">
              <w:rPr>
                <w:sz w:val="20"/>
                <w:szCs w:val="20"/>
              </w:rPr>
              <w:t>Site identification</w:t>
            </w:r>
            <w:bookmarkEnd w:id="58"/>
          </w:p>
        </w:tc>
        <w:tc>
          <w:tcPr>
            <w:tcW w:w="7574" w:type="dxa"/>
          </w:tcPr>
          <w:p w:rsidR="007D3640" w:rsidRDefault="007D3640" w:rsidP="004131E8">
            <w:r>
              <w:t>If there is any uncertainty about the location of property boundaries, you o</w:t>
            </w:r>
            <w:r w:rsidR="00E331FB">
              <w:t>r your builder must get a licens</w:t>
            </w:r>
            <w:r>
              <w:t>ed land surveyor to establish boundary localities.</w:t>
            </w:r>
          </w:p>
        </w:tc>
      </w:tr>
      <w:tr w:rsidR="007D3640" w:rsidTr="004142CE">
        <w:trPr>
          <w:cantSplit/>
        </w:trPr>
        <w:tc>
          <w:tcPr>
            <w:tcW w:w="1668" w:type="dxa"/>
          </w:tcPr>
          <w:p w:rsidR="007D3640" w:rsidRPr="00E3168B" w:rsidRDefault="007D3640" w:rsidP="00E3168B">
            <w:pPr>
              <w:pStyle w:val="Heading3"/>
              <w:spacing w:before="0"/>
              <w:outlineLvl w:val="2"/>
              <w:rPr>
                <w:sz w:val="20"/>
                <w:szCs w:val="20"/>
              </w:rPr>
            </w:pPr>
            <w:bookmarkStart w:id="59" w:name="_Toc379806928"/>
            <w:r w:rsidRPr="00E3168B">
              <w:rPr>
                <w:sz w:val="20"/>
                <w:szCs w:val="20"/>
              </w:rPr>
              <w:lastRenderedPageBreak/>
              <w:t>Site surface drainage</w:t>
            </w:r>
            <w:bookmarkEnd w:id="59"/>
          </w:p>
        </w:tc>
        <w:tc>
          <w:tcPr>
            <w:tcW w:w="7574" w:type="dxa"/>
          </w:tcPr>
          <w:p w:rsidR="007D3640" w:rsidRDefault="007D3640" w:rsidP="00E3168B">
            <w:r>
              <w:t>The building must be constructed to direct all surface water flows away from the building. On sloping sites a cut off drain on the high side of the building may need to be installed.</w:t>
            </w:r>
          </w:p>
          <w:p w:rsidR="007D3640" w:rsidRDefault="007D3640" w:rsidP="00E3168B"/>
          <w:p w:rsidR="007D3640" w:rsidRDefault="007D3640" w:rsidP="00E3168B">
            <w:r>
              <w:t>Downpipes must be directed so that water is unlikely to discharge under the building.  They are to be piped, or otherwise directed, to discharge a minimum of 1200mm from the building.</w:t>
            </w:r>
          </w:p>
          <w:p w:rsidR="007D3640" w:rsidRDefault="007D3640" w:rsidP="00E3168B"/>
          <w:p w:rsidR="007D3640" w:rsidRDefault="007D3640" w:rsidP="004131E8">
            <w:r>
              <w:t>Piped discharges must not to flow onto adjoining property.</w:t>
            </w:r>
          </w:p>
        </w:tc>
      </w:tr>
      <w:tr w:rsidR="007D3640" w:rsidTr="004142CE">
        <w:trPr>
          <w:cantSplit/>
        </w:trPr>
        <w:tc>
          <w:tcPr>
            <w:tcW w:w="1668" w:type="dxa"/>
          </w:tcPr>
          <w:p w:rsidR="007D3640" w:rsidRPr="00E3168B" w:rsidRDefault="007D3640" w:rsidP="00E3168B">
            <w:pPr>
              <w:pStyle w:val="Heading3"/>
              <w:spacing w:before="0"/>
              <w:outlineLvl w:val="2"/>
              <w:rPr>
                <w:sz w:val="20"/>
                <w:szCs w:val="20"/>
              </w:rPr>
            </w:pPr>
            <w:bookmarkStart w:id="60" w:name="_Site_works"/>
            <w:bookmarkStart w:id="61" w:name="_Toc379806929"/>
            <w:bookmarkEnd w:id="60"/>
            <w:r w:rsidRPr="00E3168B">
              <w:rPr>
                <w:sz w:val="20"/>
                <w:szCs w:val="20"/>
              </w:rPr>
              <w:t>Site works</w:t>
            </w:r>
            <w:bookmarkEnd w:id="61"/>
          </w:p>
        </w:tc>
        <w:tc>
          <w:tcPr>
            <w:tcW w:w="7574" w:type="dxa"/>
          </w:tcPr>
          <w:p w:rsidR="007D3640" w:rsidRDefault="007D3640" w:rsidP="007C64C8">
            <w:pPr>
              <w:spacing w:line="360" w:lineRule="auto"/>
            </w:pPr>
            <w:r>
              <w:t xml:space="preserve">When a compacted sand pad is </w:t>
            </w:r>
            <w:r w:rsidR="007C64C8">
              <w:t>required under concrete floors:</w:t>
            </w:r>
          </w:p>
          <w:p w:rsidR="007D3640" w:rsidRDefault="007D3640" w:rsidP="001D1E9F">
            <w:pPr>
              <w:pStyle w:val="ListParagraph"/>
              <w:numPr>
                <w:ilvl w:val="0"/>
                <w:numId w:val="18"/>
              </w:numPr>
              <w:spacing w:line="360" w:lineRule="auto"/>
            </w:pPr>
            <w:r>
              <w:t>Remove all vegetation, rubbish and deleterious fill from the pad area.</w:t>
            </w:r>
          </w:p>
          <w:p w:rsidR="007D3640" w:rsidRDefault="007D3640" w:rsidP="001D1E9F">
            <w:pPr>
              <w:pStyle w:val="ListParagraph"/>
              <w:numPr>
                <w:ilvl w:val="0"/>
                <w:numId w:val="18"/>
              </w:numPr>
            </w:pPr>
            <w:r>
              <w:t>The compacted sand pad:</w:t>
            </w:r>
          </w:p>
          <w:p w:rsidR="007D3640" w:rsidRDefault="007D3640" w:rsidP="001D1E9F">
            <w:pPr>
              <w:pStyle w:val="ListParagraph"/>
              <w:numPr>
                <w:ilvl w:val="1"/>
                <w:numId w:val="18"/>
              </w:numPr>
            </w:pPr>
            <w:proofErr w:type="gramStart"/>
            <w:r>
              <w:t>width</w:t>
            </w:r>
            <w:proofErr w:type="gramEnd"/>
            <w:r>
              <w:t xml:space="preserve"> must extend a minimum of 1.5 metres from the edge of the proposed building and be protected from erosion from stormwater.</w:t>
            </w:r>
          </w:p>
          <w:p w:rsidR="007D3640" w:rsidRDefault="007D3640" w:rsidP="001D1E9F">
            <w:pPr>
              <w:pStyle w:val="ListParagraph"/>
              <w:numPr>
                <w:ilvl w:val="1"/>
                <w:numId w:val="18"/>
              </w:numPr>
            </w:pPr>
            <w:proofErr w:type="gramStart"/>
            <w:r>
              <w:t>depth</w:t>
            </w:r>
            <w:proofErr w:type="gramEnd"/>
            <w:r>
              <w:t xml:space="preserve"> must be a minimum of 300mm to the underside of the footing with a maximum depth of 1000mm </w:t>
            </w:r>
            <w:r w:rsidRPr="009F4BA0">
              <w:t xml:space="preserve">unless otherwise stipulated by a practising structural engineer. </w:t>
            </w:r>
          </w:p>
          <w:p w:rsidR="007D3640" w:rsidRDefault="007D3640" w:rsidP="00E3168B">
            <w:pPr>
              <w:pStyle w:val="ListParagraph"/>
              <w:ind w:left="1440"/>
            </w:pPr>
          </w:p>
          <w:p w:rsidR="007D3640" w:rsidRDefault="007D3640" w:rsidP="001D1E9F">
            <w:pPr>
              <w:pStyle w:val="ListParagraph"/>
              <w:numPr>
                <w:ilvl w:val="0"/>
                <w:numId w:val="18"/>
              </w:numPr>
            </w:pPr>
            <w:r>
              <w:t xml:space="preserve">If the minimum sand pad width plus the angle of repose of sand pad between the perimeter of the building and the boundary cannot be achieved, a retaining wall needs to be made before the commencement of any structural works. </w:t>
            </w:r>
          </w:p>
          <w:p w:rsidR="007D3640" w:rsidRDefault="007D3640" w:rsidP="007C64C8"/>
          <w:p w:rsidR="007D3640" w:rsidRDefault="007D3640" w:rsidP="001D1E9F">
            <w:pPr>
              <w:pStyle w:val="ListParagraph"/>
              <w:numPr>
                <w:ilvl w:val="0"/>
                <w:numId w:val="18"/>
              </w:numPr>
            </w:pPr>
            <w:r>
              <w:t xml:space="preserve">To streamline your build, indicate retaining walls on your original application for planning approval, because you’ll need a building permit for the retaining walls. You will need engineered specifications and certification if the wall height exceeds 500mm, and you may need them if it’s lower. </w:t>
            </w:r>
          </w:p>
          <w:p w:rsidR="007D3640" w:rsidRDefault="007D3640" w:rsidP="00E3168B">
            <w:pPr>
              <w:pStyle w:val="ListParagraph"/>
            </w:pPr>
          </w:p>
          <w:p w:rsidR="007D3640" w:rsidRDefault="007D3640" w:rsidP="001D1E9F">
            <w:pPr>
              <w:pStyle w:val="ListParagraph"/>
              <w:numPr>
                <w:ilvl w:val="0"/>
                <w:numId w:val="18"/>
              </w:numPr>
            </w:pPr>
            <w:r>
              <w:t xml:space="preserve">The builder must get a satisfactory penetrometer test of compacted fill before pouring concrete. The reading should conform to practising structural engineer’s design details or be certified as adequate for the type of construction by the builder and be for the full depth of the sand pad. Send a copy of the test to Council. </w:t>
            </w:r>
          </w:p>
        </w:tc>
      </w:tr>
      <w:tr w:rsidR="007D3640" w:rsidTr="004142CE">
        <w:trPr>
          <w:cantSplit/>
        </w:trPr>
        <w:tc>
          <w:tcPr>
            <w:tcW w:w="1668" w:type="dxa"/>
          </w:tcPr>
          <w:p w:rsidR="007D3640" w:rsidRPr="00E3168B" w:rsidRDefault="007D3640" w:rsidP="00E3168B">
            <w:pPr>
              <w:pStyle w:val="Heading3"/>
              <w:spacing w:before="0"/>
              <w:outlineLvl w:val="2"/>
              <w:rPr>
                <w:sz w:val="20"/>
                <w:szCs w:val="20"/>
              </w:rPr>
            </w:pPr>
            <w:bookmarkStart w:id="62" w:name="_Toc379806930"/>
            <w:r w:rsidRPr="00E3168B">
              <w:rPr>
                <w:sz w:val="20"/>
                <w:szCs w:val="20"/>
              </w:rPr>
              <w:t>Smoke alarms</w:t>
            </w:r>
            <w:bookmarkEnd w:id="62"/>
          </w:p>
        </w:tc>
        <w:tc>
          <w:tcPr>
            <w:tcW w:w="7574" w:type="dxa"/>
          </w:tcPr>
          <w:p w:rsidR="007D3640" w:rsidRDefault="007D3640" w:rsidP="00E3168B">
            <w:r>
              <w:t>Install smoke alarms connected to consumer main power:</w:t>
            </w:r>
          </w:p>
          <w:p w:rsidR="007D3640" w:rsidRDefault="007D3640" w:rsidP="001D1E9F">
            <w:pPr>
              <w:pStyle w:val="ListParagraph"/>
              <w:numPr>
                <w:ilvl w:val="0"/>
                <w:numId w:val="20"/>
              </w:numPr>
            </w:pPr>
            <w:r>
              <w:t>in every bedroom, or</w:t>
            </w:r>
          </w:p>
          <w:p w:rsidR="007D3640" w:rsidRDefault="007D3640" w:rsidP="001D1E9F">
            <w:pPr>
              <w:pStyle w:val="ListParagraph"/>
              <w:numPr>
                <w:ilvl w:val="0"/>
                <w:numId w:val="20"/>
              </w:numPr>
            </w:pPr>
            <w:proofErr w:type="gramStart"/>
            <w:r>
              <w:t>in</w:t>
            </w:r>
            <w:proofErr w:type="gramEnd"/>
            <w:r>
              <w:t xml:space="preserve"> every corridor or hallway associated with a bedroom or group of bedrooms.</w:t>
            </w:r>
          </w:p>
        </w:tc>
      </w:tr>
      <w:tr w:rsidR="007D3640" w:rsidTr="004142CE">
        <w:trPr>
          <w:cantSplit/>
        </w:trPr>
        <w:tc>
          <w:tcPr>
            <w:tcW w:w="1668" w:type="dxa"/>
          </w:tcPr>
          <w:p w:rsidR="007D3640" w:rsidRPr="00E3168B" w:rsidRDefault="007D3640" w:rsidP="00E3168B">
            <w:pPr>
              <w:pStyle w:val="Heading3"/>
              <w:spacing w:before="0"/>
              <w:outlineLvl w:val="2"/>
              <w:rPr>
                <w:sz w:val="20"/>
                <w:szCs w:val="20"/>
              </w:rPr>
            </w:pPr>
            <w:bookmarkStart w:id="63" w:name="_Toc379806931"/>
            <w:r w:rsidRPr="00E3168B">
              <w:rPr>
                <w:sz w:val="20"/>
                <w:szCs w:val="20"/>
              </w:rPr>
              <w:t>Solid fuel heating appliances</w:t>
            </w:r>
            <w:bookmarkEnd w:id="63"/>
          </w:p>
        </w:tc>
        <w:tc>
          <w:tcPr>
            <w:tcW w:w="7574" w:type="dxa"/>
          </w:tcPr>
          <w:p w:rsidR="007D3640" w:rsidRDefault="007D3640" w:rsidP="00E3168B">
            <w:r>
              <w:t>Except where a flue pipe terminates in a chimney, locate the flue exit outside the building so that:</w:t>
            </w:r>
          </w:p>
          <w:p w:rsidR="007D3640" w:rsidRDefault="007D3640" w:rsidP="001D1E9F">
            <w:pPr>
              <w:pStyle w:val="ListParagraph"/>
              <w:numPr>
                <w:ilvl w:val="0"/>
                <w:numId w:val="21"/>
              </w:numPr>
            </w:pPr>
            <w:r>
              <w:t xml:space="preserve">it is at a </w:t>
            </w:r>
            <w:r w:rsidRPr="002D7975">
              <w:t xml:space="preserve">height </w:t>
            </w:r>
            <w:r>
              <w:t xml:space="preserve">not less than 600mm above the </w:t>
            </w:r>
            <w:r w:rsidRPr="002D7975">
              <w:t xml:space="preserve">level </w:t>
            </w:r>
            <w:r>
              <w:t>of the roof, and</w:t>
            </w:r>
            <w:r w:rsidRPr="002D7975">
              <w:t xml:space="preserve"> </w:t>
            </w:r>
          </w:p>
          <w:p w:rsidR="007D3640" w:rsidRDefault="007D3640" w:rsidP="001D1E9F">
            <w:pPr>
              <w:pStyle w:val="ListParagraph"/>
              <w:numPr>
                <w:ilvl w:val="0"/>
                <w:numId w:val="21"/>
              </w:numPr>
            </w:pPr>
            <w:proofErr w:type="gramStart"/>
            <w:r>
              <w:t>no</w:t>
            </w:r>
            <w:proofErr w:type="gramEnd"/>
            <w:r>
              <w:t xml:space="preserve"> </w:t>
            </w:r>
            <w:r w:rsidRPr="002D7975">
              <w:t xml:space="preserve">apertures </w:t>
            </w:r>
            <w:r>
              <w:t>(</w:t>
            </w:r>
            <w:r w:rsidRPr="002D7975">
              <w:t>such as evaporative air conditioners or other flue pipes</w:t>
            </w:r>
            <w:r>
              <w:t>)</w:t>
            </w:r>
            <w:r w:rsidRPr="002D7975">
              <w:t xml:space="preserve"> </w:t>
            </w:r>
            <w:r>
              <w:t>are within or above 3 metres radius of the flue exit.</w:t>
            </w:r>
          </w:p>
        </w:tc>
      </w:tr>
      <w:tr w:rsidR="007D3640" w:rsidTr="004142CE">
        <w:trPr>
          <w:cantSplit/>
        </w:trPr>
        <w:tc>
          <w:tcPr>
            <w:tcW w:w="1668" w:type="dxa"/>
          </w:tcPr>
          <w:p w:rsidR="007D3640" w:rsidRPr="00E3168B" w:rsidRDefault="007D3640" w:rsidP="00E3168B">
            <w:pPr>
              <w:pStyle w:val="Heading3"/>
              <w:spacing w:before="0"/>
              <w:outlineLvl w:val="2"/>
              <w:rPr>
                <w:sz w:val="20"/>
                <w:szCs w:val="20"/>
              </w:rPr>
            </w:pPr>
            <w:bookmarkStart w:id="64" w:name="_Toc379806932"/>
            <w:r w:rsidRPr="00E3168B">
              <w:rPr>
                <w:sz w:val="20"/>
                <w:szCs w:val="20"/>
              </w:rPr>
              <w:lastRenderedPageBreak/>
              <w:t>Stormwater disposal</w:t>
            </w:r>
            <w:bookmarkEnd w:id="64"/>
          </w:p>
        </w:tc>
        <w:tc>
          <w:tcPr>
            <w:tcW w:w="7574" w:type="dxa"/>
          </w:tcPr>
          <w:p w:rsidR="007D3640" w:rsidRDefault="007D3640" w:rsidP="004131E8">
            <w:r>
              <w:t>All stormwater from roofs and paved areas, including driveways, must discharge a minimum of 1800mm from the building.</w:t>
            </w:r>
            <w:r w:rsidRPr="002D7975">
              <w:t xml:space="preserve">   All stormwater is to discharge onto Council’s street drainage through the back of the kerb.  If unable to do so, excess water is to be directed</w:t>
            </w:r>
            <w:r>
              <w:t xml:space="preserve"> into leach drains sited and installed as approved by the Building Surveyor.</w:t>
            </w:r>
          </w:p>
        </w:tc>
      </w:tr>
      <w:tr w:rsidR="007D3640" w:rsidTr="004142CE">
        <w:trPr>
          <w:cantSplit/>
        </w:trPr>
        <w:tc>
          <w:tcPr>
            <w:tcW w:w="1668" w:type="dxa"/>
          </w:tcPr>
          <w:p w:rsidR="007D3640" w:rsidRPr="00E3168B" w:rsidRDefault="007D3640" w:rsidP="00E3168B">
            <w:pPr>
              <w:pStyle w:val="Heading3"/>
              <w:spacing w:before="0"/>
              <w:outlineLvl w:val="2"/>
              <w:rPr>
                <w:sz w:val="20"/>
                <w:szCs w:val="20"/>
              </w:rPr>
            </w:pPr>
            <w:bookmarkStart w:id="65" w:name="_Toc379806933"/>
            <w:r w:rsidRPr="00E3168B">
              <w:rPr>
                <w:sz w:val="20"/>
                <w:szCs w:val="20"/>
              </w:rPr>
              <w:t>Sub-foundation</w:t>
            </w:r>
            <w:bookmarkEnd w:id="65"/>
          </w:p>
        </w:tc>
        <w:tc>
          <w:tcPr>
            <w:tcW w:w="7574" w:type="dxa"/>
          </w:tcPr>
          <w:p w:rsidR="007D3640" w:rsidRDefault="007D3640" w:rsidP="004131E8">
            <w:r>
              <w:t>If preliminary earthworks expose significant variation in soils in sub-foundation or expose areas of excessive moisture, let me know before the site works proceed to sand pad placement. Your building’s footing system may have to be redesigned before works proceed.</w:t>
            </w:r>
          </w:p>
        </w:tc>
      </w:tr>
      <w:tr w:rsidR="007D3640" w:rsidTr="004142CE">
        <w:trPr>
          <w:cantSplit/>
        </w:trPr>
        <w:tc>
          <w:tcPr>
            <w:tcW w:w="1668" w:type="dxa"/>
          </w:tcPr>
          <w:p w:rsidR="007D3640" w:rsidRPr="00E3168B" w:rsidRDefault="007D3640" w:rsidP="00E3168B">
            <w:pPr>
              <w:pStyle w:val="Heading3"/>
              <w:spacing w:before="0"/>
              <w:outlineLvl w:val="2"/>
              <w:rPr>
                <w:sz w:val="20"/>
                <w:szCs w:val="20"/>
              </w:rPr>
            </w:pPr>
            <w:bookmarkStart w:id="66" w:name="_Toc379806934"/>
            <w:r w:rsidRPr="00E3168B">
              <w:rPr>
                <w:sz w:val="20"/>
                <w:szCs w:val="20"/>
              </w:rPr>
              <w:t>Sub-soil drainage</w:t>
            </w:r>
            <w:bookmarkEnd w:id="66"/>
          </w:p>
        </w:tc>
        <w:tc>
          <w:tcPr>
            <w:tcW w:w="7574" w:type="dxa"/>
          </w:tcPr>
          <w:p w:rsidR="007D3640" w:rsidRDefault="007D3640" w:rsidP="004131E8">
            <w:r>
              <w:t>A sub-soil drain to the requirements of BCA is to be installed as may be required. Your structural engineer can advise on this.</w:t>
            </w:r>
          </w:p>
        </w:tc>
      </w:tr>
      <w:tr w:rsidR="007D3640" w:rsidTr="004142CE">
        <w:trPr>
          <w:cantSplit/>
        </w:trPr>
        <w:tc>
          <w:tcPr>
            <w:tcW w:w="1668" w:type="dxa"/>
          </w:tcPr>
          <w:p w:rsidR="007D3640" w:rsidRPr="00E3168B" w:rsidRDefault="007D3640" w:rsidP="00E3168B">
            <w:pPr>
              <w:pStyle w:val="Heading3"/>
              <w:spacing w:before="0"/>
              <w:outlineLvl w:val="2"/>
              <w:rPr>
                <w:sz w:val="20"/>
                <w:szCs w:val="20"/>
              </w:rPr>
            </w:pPr>
            <w:bookmarkStart w:id="67" w:name="_Toc379806935"/>
            <w:r w:rsidRPr="00E3168B">
              <w:rPr>
                <w:sz w:val="20"/>
                <w:szCs w:val="20"/>
              </w:rPr>
              <w:t>Sustainable design</w:t>
            </w:r>
            <w:bookmarkEnd w:id="67"/>
          </w:p>
        </w:tc>
        <w:tc>
          <w:tcPr>
            <w:tcW w:w="7574" w:type="dxa"/>
          </w:tcPr>
          <w:p w:rsidR="007D3640" w:rsidRDefault="007D3640" w:rsidP="00E3168B">
            <w:r>
              <w:t xml:space="preserve">The Shire of Goomalling recommends that you take sustainable design principles into account when planning your project. See </w:t>
            </w:r>
            <w:hyperlink r:id="rId50" w:history="1">
              <w:r w:rsidRPr="002E5D45">
                <w:rPr>
                  <w:rStyle w:val="Hyperlink"/>
                </w:rPr>
                <w:t>http://hia.com.au/hia/channel/Builder/region/National/classification/Greensmart/Guidance%20Notes.aspx</w:t>
              </w:r>
            </w:hyperlink>
            <w:r>
              <w:t xml:space="preserve"> for guidance.</w:t>
            </w:r>
          </w:p>
        </w:tc>
      </w:tr>
      <w:tr w:rsidR="007D3640" w:rsidTr="004142CE">
        <w:trPr>
          <w:cantSplit/>
        </w:trPr>
        <w:tc>
          <w:tcPr>
            <w:tcW w:w="1668" w:type="dxa"/>
          </w:tcPr>
          <w:p w:rsidR="007D3640" w:rsidRPr="00E3168B" w:rsidRDefault="007D3640" w:rsidP="00E3168B">
            <w:pPr>
              <w:pStyle w:val="Heading3"/>
              <w:spacing w:before="0"/>
              <w:outlineLvl w:val="2"/>
              <w:rPr>
                <w:sz w:val="20"/>
                <w:szCs w:val="20"/>
              </w:rPr>
            </w:pPr>
            <w:bookmarkStart w:id="68" w:name="_Toc379806936"/>
            <w:r w:rsidRPr="00E3168B">
              <w:rPr>
                <w:sz w:val="20"/>
                <w:szCs w:val="20"/>
              </w:rPr>
              <w:t>Termite treatment</w:t>
            </w:r>
            <w:bookmarkEnd w:id="68"/>
          </w:p>
        </w:tc>
        <w:tc>
          <w:tcPr>
            <w:tcW w:w="7574" w:type="dxa"/>
          </w:tcPr>
          <w:p w:rsidR="007D3640" w:rsidRDefault="007D3640" w:rsidP="00E3168B">
            <w:r>
              <w:t>Conduct termite treatment in accordance with Australian Standard 3660.1 and forward a copy of certificate of treatment to the Shire of Goomalling on completion of the work.</w:t>
            </w:r>
          </w:p>
          <w:p w:rsidR="007D3640" w:rsidRDefault="007D3640" w:rsidP="00E3168B"/>
          <w:p w:rsidR="007D3640" w:rsidRDefault="007D3640" w:rsidP="00E3168B">
            <w:r>
              <w:t xml:space="preserve">Affix a durable notice detailing the form of barrier used in the meter box. </w:t>
            </w:r>
          </w:p>
          <w:p w:rsidR="007D3640" w:rsidRDefault="007D3640" w:rsidP="00E3168B"/>
          <w:p w:rsidR="007D3640" w:rsidRDefault="007D3640" w:rsidP="004131E8">
            <w:r>
              <w:t>It is strongly recommended that all structural softwood used in the construction be treated against termite attack.</w:t>
            </w:r>
          </w:p>
        </w:tc>
      </w:tr>
      <w:tr w:rsidR="007D3640" w:rsidTr="004142CE">
        <w:trPr>
          <w:cantSplit/>
        </w:trPr>
        <w:tc>
          <w:tcPr>
            <w:tcW w:w="1668" w:type="dxa"/>
          </w:tcPr>
          <w:p w:rsidR="007D3640" w:rsidRPr="00E3168B" w:rsidRDefault="007D3640" w:rsidP="00E3168B">
            <w:pPr>
              <w:pStyle w:val="Heading3"/>
              <w:spacing w:before="0"/>
              <w:outlineLvl w:val="2"/>
              <w:rPr>
                <w:sz w:val="20"/>
                <w:szCs w:val="20"/>
              </w:rPr>
            </w:pPr>
            <w:bookmarkStart w:id="69" w:name="_Toc379806937"/>
            <w:r w:rsidRPr="00E3168B">
              <w:rPr>
                <w:sz w:val="20"/>
                <w:szCs w:val="20"/>
              </w:rPr>
              <w:t>Thresholds</w:t>
            </w:r>
            <w:bookmarkEnd w:id="69"/>
          </w:p>
        </w:tc>
        <w:tc>
          <w:tcPr>
            <w:tcW w:w="7574" w:type="dxa"/>
          </w:tcPr>
          <w:p w:rsidR="007D3640" w:rsidRDefault="007D3640" w:rsidP="004131E8">
            <w:r>
              <w:t>The threshold of a doorway must not incorporate a step or a ramp at any point closer to the doorway than the door leaf unless the door sill is not more than 190mm above the finished surface of the ground, balcony or the like to which the doorway opens. Note: this means a landing is required before steps whenever a door opens outwards, including fly screen doors.</w:t>
            </w:r>
          </w:p>
        </w:tc>
      </w:tr>
      <w:tr w:rsidR="007D3640" w:rsidTr="004142CE">
        <w:trPr>
          <w:cantSplit/>
        </w:trPr>
        <w:tc>
          <w:tcPr>
            <w:tcW w:w="1668" w:type="dxa"/>
          </w:tcPr>
          <w:p w:rsidR="007D3640" w:rsidRPr="00E3168B" w:rsidRDefault="007D3640" w:rsidP="00E3168B">
            <w:pPr>
              <w:pStyle w:val="Heading3"/>
              <w:spacing w:before="0"/>
              <w:outlineLvl w:val="2"/>
              <w:rPr>
                <w:sz w:val="20"/>
                <w:szCs w:val="20"/>
              </w:rPr>
            </w:pPr>
            <w:bookmarkStart w:id="70" w:name="_Toc379806938"/>
            <w:r w:rsidRPr="00E3168B">
              <w:rPr>
                <w:sz w:val="20"/>
                <w:szCs w:val="20"/>
              </w:rPr>
              <w:t>Toilet doors</w:t>
            </w:r>
            <w:bookmarkEnd w:id="70"/>
          </w:p>
        </w:tc>
        <w:tc>
          <w:tcPr>
            <w:tcW w:w="7574" w:type="dxa"/>
          </w:tcPr>
          <w:p w:rsidR="007D3640" w:rsidRDefault="007D3640" w:rsidP="00E3168B">
            <w:r>
              <w:t>The door of every fully enclosed sanitary compartment must:</w:t>
            </w:r>
          </w:p>
          <w:p w:rsidR="007D3640" w:rsidRDefault="007D3640" w:rsidP="001D1E9F">
            <w:pPr>
              <w:pStyle w:val="ListParagraph"/>
              <w:numPr>
                <w:ilvl w:val="0"/>
                <w:numId w:val="21"/>
              </w:numPr>
            </w:pPr>
            <w:r>
              <w:t xml:space="preserve">open outwards or slide; and </w:t>
            </w:r>
          </w:p>
          <w:p w:rsidR="007D3640" w:rsidRDefault="007D3640" w:rsidP="001D1E9F">
            <w:pPr>
              <w:pStyle w:val="ListParagraph"/>
              <w:numPr>
                <w:ilvl w:val="0"/>
                <w:numId w:val="21"/>
              </w:numPr>
            </w:pPr>
            <w:proofErr w:type="gramStart"/>
            <w:r>
              <w:t>be</w:t>
            </w:r>
            <w:proofErr w:type="gramEnd"/>
            <w:r>
              <w:t xml:space="preserve"> readily removable from the outside of the compartment, unless there is a clear space of at least 1200mm between the pan within the sanitary compartment and the nearest part of the doorway.</w:t>
            </w:r>
          </w:p>
        </w:tc>
      </w:tr>
      <w:tr w:rsidR="007D3640" w:rsidTr="004142CE">
        <w:trPr>
          <w:cantSplit/>
        </w:trPr>
        <w:tc>
          <w:tcPr>
            <w:tcW w:w="1668" w:type="dxa"/>
          </w:tcPr>
          <w:p w:rsidR="007D3640" w:rsidRPr="00E3168B" w:rsidRDefault="007D3640" w:rsidP="00E3168B">
            <w:pPr>
              <w:pStyle w:val="Heading3"/>
              <w:spacing w:before="0"/>
              <w:outlineLvl w:val="2"/>
              <w:rPr>
                <w:sz w:val="20"/>
                <w:szCs w:val="20"/>
              </w:rPr>
            </w:pPr>
            <w:bookmarkStart w:id="71" w:name="_Toc379806939"/>
            <w:r w:rsidRPr="00E3168B">
              <w:rPr>
                <w:sz w:val="20"/>
                <w:szCs w:val="20"/>
              </w:rPr>
              <w:t>Universal design</w:t>
            </w:r>
            <w:bookmarkEnd w:id="71"/>
          </w:p>
        </w:tc>
        <w:tc>
          <w:tcPr>
            <w:tcW w:w="7574" w:type="dxa"/>
          </w:tcPr>
          <w:p w:rsidR="007D3640" w:rsidRDefault="007D3640" w:rsidP="00E3168B">
            <w:r>
              <w:t xml:space="preserve">The Shire of Goomalling recommends that you take universal design principles into account when planning your project. See </w:t>
            </w:r>
            <w:hyperlink r:id="rId51" w:history="1">
              <w:r w:rsidRPr="002E5D45">
                <w:rPr>
                  <w:rStyle w:val="Hyperlink"/>
                </w:rPr>
                <w:t>http://hia.com.au/hia/channel/Builder/region/National/classification/Greensmart/Guidance%20Notes.aspx</w:t>
              </w:r>
            </w:hyperlink>
            <w:r>
              <w:t xml:space="preserve"> for guidance.</w:t>
            </w:r>
          </w:p>
        </w:tc>
      </w:tr>
      <w:tr w:rsidR="007D3640" w:rsidTr="004142CE">
        <w:trPr>
          <w:cantSplit/>
        </w:trPr>
        <w:tc>
          <w:tcPr>
            <w:tcW w:w="1668" w:type="dxa"/>
          </w:tcPr>
          <w:p w:rsidR="007D3640" w:rsidRPr="00E3168B" w:rsidRDefault="007D3640" w:rsidP="00E3168B">
            <w:pPr>
              <w:pStyle w:val="Heading3"/>
              <w:spacing w:before="0"/>
              <w:outlineLvl w:val="2"/>
              <w:rPr>
                <w:sz w:val="20"/>
                <w:szCs w:val="20"/>
              </w:rPr>
            </w:pPr>
            <w:bookmarkStart w:id="72" w:name="_Toc379806940"/>
            <w:r w:rsidRPr="00E3168B">
              <w:rPr>
                <w:sz w:val="20"/>
                <w:szCs w:val="20"/>
              </w:rPr>
              <w:t>Water</w:t>
            </w:r>
            <w:bookmarkEnd w:id="72"/>
          </w:p>
          <w:p w:rsidR="007D3640" w:rsidRPr="00E3168B" w:rsidRDefault="007D3640" w:rsidP="00E3168B">
            <w:pPr>
              <w:pStyle w:val="Heading3"/>
              <w:spacing w:before="0"/>
              <w:outlineLvl w:val="2"/>
              <w:rPr>
                <w:sz w:val="20"/>
                <w:szCs w:val="20"/>
              </w:rPr>
            </w:pPr>
          </w:p>
        </w:tc>
        <w:tc>
          <w:tcPr>
            <w:tcW w:w="7574" w:type="dxa"/>
          </w:tcPr>
          <w:p w:rsidR="007D3640" w:rsidRDefault="007D3640" w:rsidP="004131E8">
            <w:r>
              <w:t>If you don’t have mains water connected, you need tank/s with a minimum potable water storage capacity of 92,000 litres from at least 175m</w:t>
            </w:r>
            <w:r w:rsidRPr="008032F2">
              <w:rPr>
                <w:vertAlign w:val="superscript"/>
              </w:rPr>
              <w:t>2</w:t>
            </w:r>
            <w:r>
              <w:t xml:space="preserve"> of catchment from houses/sheds/dedicated awnings, not fed from a bore.</w:t>
            </w:r>
            <w:r w:rsidR="004131E8">
              <w:t xml:space="preserve"> </w:t>
            </w:r>
            <w:r>
              <w:t>Bore water is not considered a reliable source and most often it is saline.</w:t>
            </w:r>
          </w:p>
        </w:tc>
      </w:tr>
    </w:tbl>
    <w:p w:rsidR="00B4323C" w:rsidRDefault="00B4323C" w:rsidP="004D2C02">
      <w:bookmarkStart w:id="73" w:name="_Building_policies_in"/>
      <w:bookmarkStart w:id="74" w:name="_Setbacks"/>
      <w:bookmarkStart w:id="75" w:name="_Neighbours"/>
      <w:bookmarkStart w:id="76" w:name="_Construction_costs"/>
      <w:bookmarkStart w:id="77" w:name="_Classes"/>
      <w:bookmarkEnd w:id="73"/>
      <w:bookmarkEnd w:id="74"/>
      <w:bookmarkEnd w:id="75"/>
      <w:bookmarkEnd w:id="76"/>
      <w:bookmarkEnd w:id="77"/>
      <w:r>
        <w:br w:type="page"/>
      </w:r>
    </w:p>
    <w:p w:rsidR="001D6A80" w:rsidRPr="00A259B2" w:rsidRDefault="00B4323C" w:rsidP="00D472AA">
      <w:pPr>
        <w:pStyle w:val="Heading2"/>
        <w:rPr>
          <w:sz w:val="48"/>
          <w:szCs w:val="48"/>
        </w:rPr>
      </w:pPr>
      <w:bookmarkStart w:id="78" w:name="_Toc379806941"/>
      <w:r w:rsidRPr="00A259B2">
        <w:rPr>
          <w:sz w:val="48"/>
          <w:szCs w:val="48"/>
        </w:rPr>
        <w:lastRenderedPageBreak/>
        <w:t xml:space="preserve">Appendix </w:t>
      </w:r>
      <w:r w:rsidR="00A259B2" w:rsidRPr="00A259B2">
        <w:rPr>
          <w:sz w:val="48"/>
          <w:szCs w:val="48"/>
        </w:rPr>
        <w:t xml:space="preserve">2 </w:t>
      </w:r>
      <w:r w:rsidR="00A259B2">
        <w:rPr>
          <w:sz w:val="48"/>
          <w:szCs w:val="48"/>
        </w:rPr>
        <w:t xml:space="preserve">– </w:t>
      </w:r>
      <w:r w:rsidR="001D6A80" w:rsidRPr="00A259B2">
        <w:rPr>
          <w:sz w:val="48"/>
          <w:szCs w:val="48"/>
        </w:rPr>
        <w:t>Classes</w:t>
      </w:r>
      <w:bookmarkEnd w:id="78"/>
    </w:p>
    <w:p w:rsidR="001D6A80" w:rsidRPr="001D6A80" w:rsidRDefault="001D6A80" w:rsidP="008C6A3E">
      <w:r>
        <w:t xml:space="preserve">It may help you in the building application process to figure out what </w:t>
      </w:r>
      <w:r w:rsidRPr="00C375AE">
        <w:t>class of building</w:t>
      </w:r>
      <w:r>
        <w:t xml:space="preserve"> or renovati</w:t>
      </w:r>
      <w:r w:rsidR="001E02F1">
        <w:t>o</w:t>
      </w:r>
      <w:r>
        <w:t>n you are doing.</w:t>
      </w:r>
      <w:r w:rsidR="00C375AE">
        <w:t xml:space="preserve"> These are outlined below. </w:t>
      </w:r>
      <w:r w:rsidR="00A9332F">
        <w:t>Please feel free to c</w:t>
      </w:r>
      <w:r w:rsidR="00C375AE">
        <w:t>all me if you need help with this.</w:t>
      </w:r>
      <w:r>
        <w:t xml:space="preserve"> </w:t>
      </w:r>
    </w:p>
    <w:p w:rsidR="00C375AE" w:rsidRPr="00C375AE" w:rsidRDefault="00C375AE" w:rsidP="007C64C8">
      <w:pPr>
        <w:spacing w:after="0"/>
        <w:ind w:left="720"/>
      </w:pPr>
      <w:r w:rsidRPr="00C375AE">
        <w:rPr>
          <w:b/>
        </w:rPr>
        <w:t>Class 1</w:t>
      </w:r>
      <w:r w:rsidRPr="00C375AE">
        <w:t>: one or more buildings which in association constitute –</w:t>
      </w:r>
    </w:p>
    <w:p w:rsidR="00C375AE" w:rsidRPr="00C375AE" w:rsidRDefault="00C375AE" w:rsidP="001D1E9F">
      <w:pPr>
        <w:numPr>
          <w:ilvl w:val="0"/>
          <w:numId w:val="14"/>
        </w:numPr>
        <w:tabs>
          <w:tab w:val="clear" w:pos="1080"/>
          <w:tab w:val="num" w:pos="10058"/>
        </w:tabs>
        <w:spacing w:after="0" w:line="240" w:lineRule="auto"/>
        <w:ind w:left="2138" w:hanging="698"/>
        <w:rPr>
          <w:rFonts w:cstheme="minorHAnsi"/>
        </w:rPr>
      </w:pPr>
      <w:r w:rsidRPr="00C375AE">
        <w:rPr>
          <w:rFonts w:cstheme="minorHAnsi"/>
        </w:rPr>
        <w:t>Class 1a – a single dwelling being</w:t>
      </w:r>
    </w:p>
    <w:p w:rsidR="00C375AE" w:rsidRPr="00C375AE" w:rsidRDefault="00C375AE" w:rsidP="001D1E9F">
      <w:pPr>
        <w:numPr>
          <w:ilvl w:val="0"/>
          <w:numId w:val="8"/>
        </w:numPr>
        <w:tabs>
          <w:tab w:val="clear" w:pos="1440"/>
          <w:tab w:val="num" w:pos="9905"/>
        </w:tabs>
        <w:spacing w:after="0" w:line="240" w:lineRule="auto"/>
        <w:ind w:left="2705" w:hanging="567"/>
        <w:rPr>
          <w:rFonts w:cstheme="minorHAnsi"/>
        </w:rPr>
      </w:pPr>
      <w:r w:rsidRPr="00C375AE">
        <w:rPr>
          <w:rFonts w:cstheme="minorHAnsi"/>
        </w:rPr>
        <w:t>a detached house; or</w:t>
      </w:r>
    </w:p>
    <w:p w:rsidR="00C375AE" w:rsidRPr="00C375AE" w:rsidRDefault="00C375AE" w:rsidP="001D1E9F">
      <w:pPr>
        <w:numPr>
          <w:ilvl w:val="0"/>
          <w:numId w:val="8"/>
        </w:numPr>
        <w:tabs>
          <w:tab w:val="clear" w:pos="1440"/>
          <w:tab w:val="num" w:pos="9185"/>
        </w:tabs>
        <w:spacing w:after="0" w:line="240" w:lineRule="auto"/>
        <w:ind w:left="2705" w:hanging="567"/>
        <w:rPr>
          <w:rFonts w:cstheme="minorHAnsi"/>
        </w:rPr>
      </w:pPr>
      <w:r w:rsidRPr="00C375AE">
        <w:rPr>
          <w:rFonts w:cstheme="minorHAnsi"/>
        </w:rPr>
        <w:t xml:space="preserve">one or more attached dwellings, each being a building, separated by a </w:t>
      </w:r>
      <w:r w:rsidRPr="00C375AE">
        <w:rPr>
          <w:rFonts w:cstheme="minorHAnsi"/>
          <w:i/>
        </w:rPr>
        <w:t xml:space="preserve">fire-resisting wall, </w:t>
      </w:r>
      <w:r w:rsidRPr="00C375AE">
        <w:rPr>
          <w:rFonts w:cstheme="minorHAnsi"/>
        </w:rPr>
        <w:t>including a row house, terrace house, town house or villa unit; or</w:t>
      </w:r>
    </w:p>
    <w:p w:rsidR="00C375AE" w:rsidRPr="00C375AE" w:rsidRDefault="00C375AE" w:rsidP="001D1E9F">
      <w:pPr>
        <w:numPr>
          <w:ilvl w:val="0"/>
          <w:numId w:val="14"/>
        </w:numPr>
        <w:tabs>
          <w:tab w:val="clear" w:pos="1080"/>
          <w:tab w:val="num" w:pos="7898"/>
        </w:tabs>
        <w:spacing w:after="0" w:line="240" w:lineRule="auto"/>
        <w:ind w:left="2138" w:hanging="698"/>
        <w:rPr>
          <w:rFonts w:cstheme="minorHAnsi"/>
        </w:rPr>
      </w:pPr>
      <w:r w:rsidRPr="00C375AE">
        <w:rPr>
          <w:rFonts w:cstheme="minorHAnsi"/>
        </w:rPr>
        <w:t xml:space="preserve">Class 1b – a boarding house, guest house, hostel or the like with a total </w:t>
      </w:r>
      <w:r w:rsidRPr="00C375AE">
        <w:rPr>
          <w:rFonts w:cstheme="minorHAnsi"/>
          <w:i/>
        </w:rPr>
        <w:t>floor</w:t>
      </w:r>
      <w:r w:rsidRPr="00C375AE">
        <w:rPr>
          <w:rFonts w:cstheme="minorHAnsi"/>
        </w:rPr>
        <w:t xml:space="preserve"> area not exceeding 300m</w:t>
      </w:r>
      <w:r w:rsidRPr="00C375AE">
        <w:rPr>
          <w:rFonts w:cstheme="minorHAnsi"/>
          <w:vertAlign w:val="superscript"/>
        </w:rPr>
        <w:t>2</w:t>
      </w:r>
      <w:r w:rsidRPr="00C375AE">
        <w:rPr>
          <w:rFonts w:cstheme="minorHAnsi"/>
        </w:rPr>
        <w:t xml:space="preserve"> and in which not more than 12 persons would ordinarily be resident,</w:t>
      </w:r>
    </w:p>
    <w:p w:rsidR="00C375AE" w:rsidRPr="00C375AE" w:rsidRDefault="00C375AE" w:rsidP="0075779D">
      <w:pPr>
        <w:spacing w:before="240" w:line="240" w:lineRule="auto"/>
        <w:ind w:left="1429"/>
        <w:rPr>
          <w:rFonts w:cstheme="minorHAnsi"/>
        </w:rPr>
      </w:pPr>
      <w:proofErr w:type="gramStart"/>
      <w:r w:rsidRPr="00C375AE">
        <w:rPr>
          <w:rFonts w:cstheme="minorHAnsi"/>
        </w:rPr>
        <w:t>which</w:t>
      </w:r>
      <w:proofErr w:type="gramEnd"/>
      <w:r w:rsidRPr="00C375AE">
        <w:rPr>
          <w:rFonts w:cstheme="minorHAnsi"/>
        </w:rPr>
        <w:t xml:space="preserve"> is not located above or below another dwelling or another Class of building other tha</w:t>
      </w:r>
      <w:r w:rsidR="007C64C8">
        <w:rPr>
          <w:rFonts w:cstheme="minorHAnsi"/>
        </w:rPr>
        <w:t>n</w:t>
      </w:r>
      <w:r w:rsidRPr="00C375AE">
        <w:rPr>
          <w:rFonts w:cstheme="minorHAnsi"/>
        </w:rPr>
        <w:t xml:space="preserve"> a </w:t>
      </w:r>
      <w:r w:rsidRPr="00C375AE">
        <w:rPr>
          <w:rFonts w:cstheme="minorHAnsi"/>
          <w:i/>
        </w:rPr>
        <w:t>private garage.</w:t>
      </w:r>
    </w:p>
    <w:p w:rsidR="00C375AE" w:rsidRPr="00C375AE" w:rsidRDefault="00C375AE" w:rsidP="00C375AE">
      <w:pPr>
        <w:ind w:left="1429" w:hanging="709"/>
        <w:rPr>
          <w:rFonts w:cstheme="minorHAnsi"/>
        </w:rPr>
      </w:pPr>
      <w:r w:rsidRPr="00C375AE">
        <w:rPr>
          <w:rFonts w:cstheme="minorHAnsi"/>
          <w:b/>
        </w:rPr>
        <w:t>Class 2</w:t>
      </w:r>
      <w:r w:rsidRPr="00C375AE">
        <w:rPr>
          <w:rFonts w:cstheme="minorHAnsi"/>
        </w:rPr>
        <w:t xml:space="preserve">: a building containing 2 or more </w:t>
      </w:r>
      <w:r w:rsidRPr="00C375AE">
        <w:rPr>
          <w:rFonts w:cstheme="minorHAnsi"/>
          <w:i/>
        </w:rPr>
        <w:t>sole-occupancy units</w:t>
      </w:r>
      <w:r w:rsidRPr="00C375AE">
        <w:rPr>
          <w:rFonts w:cstheme="minorHAnsi"/>
        </w:rPr>
        <w:t xml:space="preserve"> </w:t>
      </w:r>
      <w:proofErr w:type="gramStart"/>
      <w:r w:rsidRPr="00C375AE">
        <w:rPr>
          <w:rFonts w:cstheme="minorHAnsi"/>
        </w:rPr>
        <w:t>each being</w:t>
      </w:r>
      <w:proofErr w:type="gramEnd"/>
      <w:r w:rsidRPr="00C375AE">
        <w:rPr>
          <w:rFonts w:cstheme="minorHAnsi"/>
        </w:rPr>
        <w:t xml:space="preserve"> a separate dwelling.</w:t>
      </w:r>
    </w:p>
    <w:p w:rsidR="00C375AE" w:rsidRPr="00C375AE" w:rsidRDefault="00C375AE" w:rsidP="00C375AE">
      <w:pPr>
        <w:pStyle w:val="BodyText"/>
        <w:ind w:left="1429" w:hanging="709"/>
        <w:rPr>
          <w:rFonts w:asciiTheme="minorHAnsi" w:hAnsiTheme="minorHAnsi" w:cstheme="minorHAnsi"/>
          <w:sz w:val="22"/>
          <w:szCs w:val="22"/>
        </w:rPr>
      </w:pPr>
      <w:r w:rsidRPr="00C375AE">
        <w:rPr>
          <w:rFonts w:asciiTheme="minorHAnsi" w:hAnsiTheme="minorHAnsi" w:cstheme="minorHAnsi"/>
          <w:b/>
          <w:sz w:val="22"/>
          <w:szCs w:val="22"/>
        </w:rPr>
        <w:t>Class 3</w:t>
      </w:r>
      <w:r w:rsidRPr="00C375AE">
        <w:rPr>
          <w:rFonts w:asciiTheme="minorHAnsi" w:hAnsiTheme="minorHAnsi" w:cstheme="minorHAnsi"/>
          <w:sz w:val="22"/>
          <w:szCs w:val="22"/>
        </w:rPr>
        <w:t>: a residential building, other than a building of Class 1 or 2, which is a common place of long term or transient living for a number of unrelated persons, including –</w:t>
      </w:r>
    </w:p>
    <w:p w:rsidR="00C375AE" w:rsidRPr="00C375AE" w:rsidRDefault="00C375AE" w:rsidP="001D1E9F">
      <w:pPr>
        <w:numPr>
          <w:ilvl w:val="0"/>
          <w:numId w:val="9"/>
        </w:numPr>
        <w:tabs>
          <w:tab w:val="clear" w:pos="720"/>
          <w:tab w:val="num" w:pos="7178"/>
        </w:tabs>
        <w:spacing w:after="0" w:line="240" w:lineRule="auto"/>
        <w:ind w:left="2138" w:hanging="709"/>
        <w:rPr>
          <w:rFonts w:cstheme="minorHAnsi"/>
        </w:rPr>
      </w:pPr>
      <w:r w:rsidRPr="00C375AE">
        <w:rPr>
          <w:rFonts w:cstheme="minorHAnsi"/>
        </w:rPr>
        <w:t>a boarding-house, guest house, hostel, lodging-house or backpackers accommodation; or</w:t>
      </w:r>
    </w:p>
    <w:p w:rsidR="00C375AE" w:rsidRPr="00C375AE" w:rsidRDefault="00C375AE" w:rsidP="001D1E9F">
      <w:pPr>
        <w:numPr>
          <w:ilvl w:val="0"/>
          <w:numId w:val="9"/>
        </w:numPr>
        <w:tabs>
          <w:tab w:val="clear" w:pos="720"/>
          <w:tab w:val="num" w:pos="6458"/>
        </w:tabs>
        <w:spacing w:after="0" w:line="240" w:lineRule="auto"/>
        <w:ind w:left="2138" w:hanging="709"/>
        <w:rPr>
          <w:rFonts w:cstheme="minorHAnsi"/>
        </w:rPr>
      </w:pPr>
      <w:r w:rsidRPr="00C375AE">
        <w:rPr>
          <w:rFonts w:cstheme="minorHAnsi"/>
        </w:rPr>
        <w:t>a residential part of a hotel or motel; or</w:t>
      </w:r>
    </w:p>
    <w:p w:rsidR="00C375AE" w:rsidRPr="00C375AE" w:rsidRDefault="00C375AE" w:rsidP="001D1E9F">
      <w:pPr>
        <w:numPr>
          <w:ilvl w:val="0"/>
          <w:numId w:val="9"/>
        </w:numPr>
        <w:tabs>
          <w:tab w:val="clear" w:pos="720"/>
          <w:tab w:val="num" w:pos="5738"/>
        </w:tabs>
        <w:spacing w:after="0" w:line="240" w:lineRule="auto"/>
        <w:ind w:left="2138" w:hanging="709"/>
        <w:rPr>
          <w:rFonts w:cstheme="minorHAnsi"/>
        </w:rPr>
      </w:pPr>
      <w:r w:rsidRPr="00C375AE">
        <w:rPr>
          <w:rFonts w:cstheme="minorHAnsi"/>
        </w:rPr>
        <w:t xml:space="preserve">a residential part of a </w:t>
      </w:r>
      <w:r w:rsidRPr="00C375AE">
        <w:rPr>
          <w:rFonts w:cstheme="minorHAnsi"/>
          <w:i/>
        </w:rPr>
        <w:t>school</w:t>
      </w:r>
      <w:r w:rsidRPr="00C375AE">
        <w:rPr>
          <w:rFonts w:cstheme="minorHAnsi"/>
        </w:rPr>
        <w:t>; or</w:t>
      </w:r>
    </w:p>
    <w:p w:rsidR="00C375AE" w:rsidRPr="00C375AE" w:rsidRDefault="00C375AE" w:rsidP="001D1E9F">
      <w:pPr>
        <w:numPr>
          <w:ilvl w:val="0"/>
          <w:numId w:val="9"/>
        </w:numPr>
        <w:tabs>
          <w:tab w:val="clear" w:pos="720"/>
          <w:tab w:val="num" w:pos="5018"/>
        </w:tabs>
        <w:spacing w:after="0" w:line="240" w:lineRule="auto"/>
        <w:ind w:left="2138" w:hanging="709"/>
        <w:rPr>
          <w:rFonts w:cstheme="minorHAnsi"/>
        </w:rPr>
      </w:pPr>
      <w:r w:rsidRPr="00C375AE">
        <w:rPr>
          <w:rFonts w:cstheme="minorHAnsi"/>
        </w:rPr>
        <w:t>accommodation for the aged, disabled or children; or</w:t>
      </w:r>
    </w:p>
    <w:p w:rsidR="00C375AE" w:rsidRPr="00C375AE" w:rsidRDefault="00C375AE" w:rsidP="001D1E9F">
      <w:pPr>
        <w:numPr>
          <w:ilvl w:val="0"/>
          <w:numId w:val="9"/>
        </w:numPr>
        <w:tabs>
          <w:tab w:val="clear" w:pos="720"/>
          <w:tab w:val="num" w:pos="4298"/>
        </w:tabs>
        <w:spacing w:after="0" w:line="240" w:lineRule="auto"/>
        <w:ind w:left="2138" w:hanging="709"/>
        <w:rPr>
          <w:rFonts w:cstheme="minorHAnsi"/>
        </w:rPr>
      </w:pPr>
      <w:r w:rsidRPr="00C375AE">
        <w:rPr>
          <w:rFonts w:cstheme="minorHAnsi"/>
        </w:rPr>
        <w:t xml:space="preserve">a residential part of a </w:t>
      </w:r>
      <w:r w:rsidRPr="00C375AE">
        <w:rPr>
          <w:rFonts w:cstheme="minorHAnsi"/>
          <w:i/>
        </w:rPr>
        <w:t>health-care building</w:t>
      </w:r>
      <w:r w:rsidRPr="00C375AE">
        <w:rPr>
          <w:rFonts w:cstheme="minorHAnsi"/>
        </w:rPr>
        <w:t xml:space="preserve"> which accommodates members of staff; or</w:t>
      </w:r>
    </w:p>
    <w:p w:rsidR="00B4323C" w:rsidRPr="007C64C8" w:rsidRDefault="00C375AE" w:rsidP="001D1E9F">
      <w:pPr>
        <w:numPr>
          <w:ilvl w:val="0"/>
          <w:numId w:val="9"/>
        </w:numPr>
        <w:tabs>
          <w:tab w:val="clear" w:pos="720"/>
          <w:tab w:val="num" w:pos="3578"/>
        </w:tabs>
        <w:spacing w:after="0" w:line="240" w:lineRule="auto"/>
        <w:ind w:left="2138" w:hanging="709"/>
        <w:rPr>
          <w:rFonts w:cstheme="minorHAnsi"/>
        </w:rPr>
      </w:pPr>
      <w:proofErr w:type="gramStart"/>
      <w:r w:rsidRPr="00C375AE">
        <w:rPr>
          <w:rFonts w:cstheme="minorHAnsi"/>
        </w:rPr>
        <w:t>a</w:t>
      </w:r>
      <w:proofErr w:type="gramEnd"/>
      <w:r w:rsidRPr="00C375AE">
        <w:rPr>
          <w:rFonts w:cstheme="minorHAnsi"/>
        </w:rPr>
        <w:t xml:space="preserve"> residential part of a </w:t>
      </w:r>
      <w:r w:rsidRPr="00C375AE">
        <w:rPr>
          <w:rFonts w:cstheme="minorHAnsi"/>
          <w:i/>
        </w:rPr>
        <w:t>detention centre</w:t>
      </w:r>
      <w:r w:rsidRPr="00C375AE">
        <w:rPr>
          <w:rFonts w:cstheme="minorHAnsi"/>
        </w:rPr>
        <w:t>.</w:t>
      </w:r>
    </w:p>
    <w:p w:rsidR="007C64C8" w:rsidRDefault="007C64C8" w:rsidP="007C64C8">
      <w:pPr>
        <w:spacing w:after="0"/>
        <w:ind w:left="1429" w:hanging="709"/>
        <w:rPr>
          <w:rFonts w:cstheme="minorHAnsi"/>
          <w:b/>
        </w:rPr>
      </w:pPr>
    </w:p>
    <w:p w:rsidR="00C375AE" w:rsidRPr="00C375AE" w:rsidRDefault="00C375AE" w:rsidP="007C64C8">
      <w:pPr>
        <w:spacing w:line="240" w:lineRule="auto"/>
        <w:ind w:left="1429" w:hanging="709"/>
        <w:rPr>
          <w:rFonts w:cstheme="minorHAnsi"/>
        </w:rPr>
      </w:pPr>
      <w:proofErr w:type="gramStart"/>
      <w:r w:rsidRPr="00C375AE">
        <w:rPr>
          <w:rFonts w:cstheme="minorHAnsi"/>
          <w:b/>
        </w:rPr>
        <w:t>Class 4</w:t>
      </w:r>
      <w:r w:rsidRPr="00C375AE">
        <w:rPr>
          <w:rFonts w:cstheme="minorHAnsi"/>
        </w:rPr>
        <w:t>: a dwelling in a building that is Class 5, 6, 7, 8 or 9 if it is the only dwelling in the building.</w:t>
      </w:r>
      <w:proofErr w:type="gramEnd"/>
    </w:p>
    <w:p w:rsidR="00C375AE" w:rsidRPr="00C375AE" w:rsidRDefault="00C375AE" w:rsidP="00C375AE">
      <w:pPr>
        <w:ind w:left="1429" w:hanging="709"/>
        <w:rPr>
          <w:rFonts w:cstheme="minorHAnsi"/>
        </w:rPr>
      </w:pPr>
      <w:proofErr w:type="gramStart"/>
      <w:r w:rsidRPr="00C375AE">
        <w:rPr>
          <w:rFonts w:cstheme="minorHAnsi"/>
          <w:b/>
        </w:rPr>
        <w:t>Class 5</w:t>
      </w:r>
      <w:r w:rsidRPr="00C375AE">
        <w:rPr>
          <w:rFonts w:cstheme="minorHAnsi"/>
        </w:rPr>
        <w:t>: an office building used for professional or commercial purposes, excluding buildings of Class 6, 7, 8 or 9.</w:t>
      </w:r>
      <w:proofErr w:type="gramEnd"/>
    </w:p>
    <w:p w:rsidR="00C375AE" w:rsidRPr="00C375AE" w:rsidRDefault="00C375AE" w:rsidP="00C375AE">
      <w:pPr>
        <w:ind w:left="1429" w:hanging="709"/>
        <w:rPr>
          <w:rFonts w:cstheme="minorHAnsi"/>
        </w:rPr>
      </w:pPr>
      <w:r w:rsidRPr="00C375AE">
        <w:rPr>
          <w:rFonts w:cstheme="minorHAnsi"/>
          <w:b/>
        </w:rPr>
        <w:t>Class 6</w:t>
      </w:r>
      <w:r w:rsidRPr="00C375AE">
        <w:rPr>
          <w:rFonts w:cstheme="minorHAnsi"/>
        </w:rPr>
        <w:t>: a shop or other building for the sale of goods by retail or the supply of services direct to the public, including –</w:t>
      </w:r>
    </w:p>
    <w:p w:rsidR="00C375AE" w:rsidRPr="00C375AE" w:rsidRDefault="00C375AE" w:rsidP="001D1E9F">
      <w:pPr>
        <w:numPr>
          <w:ilvl w:val="0"/>
          <w:numId w:val="10"/>
        </w:numPr>
        <w:tabs>
          <w:tab w:val="clear" w:pos="720"/>
          <w:tab w:val="num" w:pos="2858"/>
        </w:tabs>
        <w:spacing w:after="0" w:line="240" w:lineRule="auto"/>
        <w:ind w:left="2138" w:hanging="709"/>
        <w:rPr>
          <w:rFonts w:cstheme="minorHAnsi"/>
        </w:rPr>
      </w:pPr>
      <w:r w:rsidRPr="00C375AE">
        <w:rPr>
          <w:rFonts w:cstheme="minorHAnsi"/>
        </w:rPr>
        <w:t>an eating room, café, restaurant, milk or soft-drink bar; or</w:t>
      </w:r>
    </w:p>
    <w:p w:rsidR="00C375AE" w:rsidRPr="00C375AE" w:rsidRDefault="00C375AE" w:rsidP="001D1E9F">
      <w:pPr>
        <w:numPr>
          <w:ilvl w:val="0"/>
          <w:numId w:val="10"/>
        </w:numPr>
        <w:tabs>
          <w:tab w:val="clear" w:pos="720"/>
          <w:tab w:val="num" w:pos="2138"/>
        </w:tabs>
        <w:spacing w:after="0" w:line="240" w:lineRule="auto"/>
        <w:ind w:left="2138" w:hanging="709"/>
        <w:rPr>
          <w:rFonts w:cstheme="minorHAnsi"/>
        </w:rPr>
      </w:pPr>
      <w:r w:rsidRPr="00C375AE">
        <w:rPr>
          <w:rFonts w:cstheme="minorHAnsi"/>
        </w:rPr>
        <w:t>a dining room, bar, shop or kiosk part of a hotel or motel; or</w:t>
      </w:r>
    </w:p>
    <w:p w:rsidR="00C375AE" w:rsidRPr="00C375AE" w:rsidRDefault="00C375AE" w:rsidP="001D1E9F">
      <w:pPr>
        <w:numPr>
          <w:ilvl w:val="0"/>
          <w:numId w:val="10"/>
        </w:numPr>
        <w:tabs>
          <w:tab w:val="clear" w:pos="720"/>
          <w:tab w:val="num" w:pos="1418"/>
        </w:tabs>
        <w:spacing w:after="0" w:line="240" w:lineRule="auto"/>
        <w:ind w:left="2138" w:hanging="709"/>
        <w:rPr>
          <w:rFonts w:cstheme="minorHAnsi"/>
        </w:rPr>
      </w:pPr>
      <w:r w:rsidRPr="00C375AE">
        <w:rPr>
          <w:rFonts w:cstheme="minorHAnsi"/>
        </w:rPr>
        <w:t>a hairdresser’s or barber’s shop, public laundry, or undertaker’s establishment; or</w:t>
      </w:r>
    </w:p>
    <w:p w:rsidR="00C375AE" w:rsidRDefault="00C375AE" w:rsidP="001D1E9F">
      <w:pPr>
        <w:numPr>
          <w:ilvl w:val="0"/>
          <w:numId w:val="10"/>
        </w:numPr>
        <w:tabs>
          <w:tab w:val="clear" w:pos="720"/>
          <w:tab w:val="num" w:pos="1418"/>
        </w:tabs>
        <w:spacing w:after="0" w:line="240" w:lineRule="auto"/>
        <w:ind w:left="2138" w:hanging="709"/>
        <w:rPr>
          <w:rFonts w:cstheme="minorHAnsi"/>
        </w:rPr>
      </w:pPr>
      <w:proofErr w:type="gramStart"/>
      <w:r w:rsidRPr="00C375AE">
        <w:rPr>
          <w:rFonts w:cstheme="minorHAnsi"/>
        </w:rPr>
        <w:t>market</w:t>
      </w:r>
      <w:proofErr w:type="gramEnd"/>
      <w:r w:rsidRPr="00C375AE">
        <w:rPr>
          <w:rFonts w:cstheme="minorHAnsi"/>
        </w:rPr>
        <w:t xml:space="preserve"> or sale room, showroom or service station.</w:t>
      </w:r>
    </w:p>
    <w:p w:rsidR="00B4323C" w:rsidRDefault="00B4323C" w:rsidP="00B4323C">
      <w:pPr>
        <w:rPr>
          <w:rFonts w:cstheme="minorHAnsi"/>
        </w:rPr>
      </w:pPr>
    </w:p>
    <w:p w:rsidR="0075779D" w:rsidRDefault="0075779D" w:rsidP="00B4323C">
      <w:pPr>
        <w:rPr>
          <w:rFonts w:cstheme="minorHAnsi"/>
        </w:rPr>
      </w:pPr>
    </w:p>
    <w:p w:rsidR="0075779D" w:rsidRPr="00C375AE" w:rsidRDefault="0075779D" w:rsidP="00B4323C">
      <w:pPr>
        <w:rPr>
          <w:rFonts w:cstheme="minorHAnsi"/>
        </w:rPr>
      </w:pPr>
    </w:p>
    <w:p w:rsidR="00C375AE" w:rsidRPr="00C375AE" w:rsidRDefault="00C375AE" w:rsidP="00C375AE">
      <w:pPr>
        <w:ind w:left="2138" w:hanging="1418"/>
        <w:rPr>
          <w:rFonts w:cstheme="minorHAnsi"/>
        </w:rPr>
      </w:pPr>
      <w:r w:rsidRPr="00C375AE">
        <w:rPr>
          <w:rFonts w:cstheme="minorHAnsi"/>
          <w:b/>
        </w:rPr>
        <w:lastRenderedPageBreak/>
        <w:t>Class 7</w:t>
      </w:r>
      <w:r w:rsidRPr="00C375AE">
        <w:rPr>
          <w:rFonts w:cstheme="minorHAnsi"/>
        </w:rPr>
        <w:t>: a building which is –</w:t>
      </w:r>
    </w:p>
    <w:p w:rsidR="00C375AE" w:rsidRPr="00C375AE" w:rsidRDefault="00C375AE" w:rsidP="001D1E9F">
      <w:pPr>
        <w:numPr>
          <w:ilvl w:val="0"/>
          <w:numId w:val="11"/>
        </w:numPr>
        <w:spacing w:after="0" w:line="240" w:lineRule="auto"/>
        <w:ind w:left="2138" w:hanging="709"/>
        <w:rPr>
          <w:rFonts w:cstheme="minorHAnsi"/>
        </w:rPr>
      </w:pPr>
      <w:r w:rsidRPr="00C375AE">
        <w:rPr>
          <w:rFonts w:cstheme="minorHAnsi"/>
        </w:rPr>
        <w:t xml:space="preserve">a </w:t>
      </w:r>
      <w:r w:rsidRPr="00C375AE">
        <w:rPr>
          <w:rFonts w:cstheme="minorHAnsi"/>
          <w:i/>
        </w:rPr>
        <w:t>carpark</w:t>
      </w:r>
      <w:r w:rsidRPr="00C375AE">
        <w:rPr>
          <w:rFonts w:cstheme="minorHAnsi"/>
        </w:rPr>
        <w:t>; or</w:t>
      </w:r>
    </w:p>
    <w:p w:rsidR="00C375AE" w:rsidRPr="00C375AE" w:rsidRDefault="00C375AE" w:rsidP="001D1E9F">
      <w:pPr>
        <w:numPr>
          <w:ilvl w:val="0"/>
          <w:numId w:val="11"/>
        </w:numPr>
        <w:spacing w:after="0"/>
        <w:ind w:left="2138" w:hanging="709"/>
        <w:rPr>
          <w:rFonts w:cstheme="minorHAnsi"/>
        </w:rPr>
      </w:pPr>
      <w:proofErr w:type="gramStart"/>
      <w:r w:rsidRPr="00C375AE">
        <w:rPr>
          <w:rFonts w:cstheme="minorHAnsi"/>
        </w:rPr>
        <w:t>for</w:t>
      </w:r>
      <w:proofErr w:type="gramEnd"/>
      <w:r w:rsidRPr="00C375AE">
        <w:rPr>
          <w:rFonts w:cstheme="minorHAnsi"/>
        </w:rPr>
        <w:t xml:space="preserve"> storage, or display of goods or produce for sale by wholesale.</w:t>
      </w:r>
    </w:p>
    <w:p w:rsidR="00C375AE" w:rsidRPr="00C375AE" w:rsidRDefault="0075779D" w:rsidP="0075779D">
      <w:pPr>
        <w:ind w:left="2138"/>
        <w:rPr>
          <w:rFonts w:cstheme="minorHAnsi"/>
        </w:rPr>
      </w:pPr>
      <w:r>
        <w:rPr>
          <w:rFonts w:cstheme="minorHAnsi"/>
        </w:rPr>
        <w:t>(</w:t>
      </w:r>
      <w:proofErr w:type="gramStart"/>
      <w:r w:rsidR="00C375AE" w:rsidRPr="00C375AE">
        <w:rPr>
          <w:rFonts w:cstheme="minorHAnsi"/>
        </w:rPr>
        <w:t>not</w:t>
      </w:r>
      <w:proofErr w:type="gramEnd"/>
      <w:r w:rsidR="00C375AE" w:rsidRPr="00C375AE">
        <w:rPr>
          <w:rFonts w:cstheme="minorHAnsi"/>
        </w:rPr>
        <w:t xml:space="preserve"> to be con</w:t>
      </w:r>
      <w:r>
        <w:rPr>
          <w:rFonts w:cstheme="minorHAnsi"/>
        </w:rPr>
        <w:t>fused with a Class 10 building)</w:t>
      </w:r>
    </w:p>
    <w:p w:rsidR="00C375AE" w:rsidRPr="00C375AE" w:rsidRDefault="00C375AE" w:rsidP="00C375AE">
      <w:pPr>
        <w:ind w:left="1429" w:hanging="709"/>
        <w:rPr>
          <w:rFonts w:cstheme="minorHAnsi"/>
        </w:rPr>
      </w:pPr>
      <w:r w:rsidRPr="00C375AE">
        <w:rPr>
          <w:rFonts w:cstheme="minorHAnsi"/>
          <w:b/>
        </w:rPr>
        <w:t>Class 8</w:t>
      </w:r>
      <w:r w:rsidRPr="00C375AE">
        <w:rPr>
          <w:rFonts w:cstheme="minorHAnsi"/>
        </w:rPr>
        <w:t>: a laboratory, or a building in which a handicraft or process for the production, assembling, altering, repairing, packing, finishing or cleaning of goods or produce is carried on for trade, sale or gain.</w:t>
      </w:r>
    </w:p>
    <w:p w:rsidR="00C375AE" w:rsidRPr="00C375AE" w:rsidRDefault="00C375AE" w:rsidP="00C375AE">
      <w:pPr>
        <w:ind w:left="720"/>
        <w:rPr>
          <w:rFonts w:cstheme="minorHAnsi"/>
        </w:rPr>
      </w:pPr>
      <w:r w:rsidRPr="00C375AE">
        <w:rPr>
          <w:rFonts w:cstheme="minorHAnsi"/>
        </w:rPr>
        <w:tab/>
        <w:t>(</w:t>
      </w:r>
      <w:proofErr w:type="gramStart"/>
      <w:r w:rsidRPr="00C375AE">
        <w:rPr>
          <w:rFonts w:cstheme="minorHAnsi"/>
        </w:rPr>
        <w:t>not</w:t>
      </w:r>
      <w:proofErr w:type="gramEnd"/>
      <w:r w:rsidRPr="00C375AE">
        <w:rPr>
          <w:rFonts w:cstheme="minorHAnsi"/>
        </w:rPr>
        <w:t xml:space="preserve"> to be confused with a Class 10 building)</w:t>
      </w:r>
    </w:p>
    <w:p w:rsidR="00C375AE" w:rsidRPr="00C375AE" w:rsidRDefault="00C375AE" w:rsidP="00C375AE">
      <w:pPr>
        <w:ind w:left="720"/>
        <w:rPr>
          <w:rFonts w:cstheme="minorHAnsi"/>
        </w:rPr>
      </w:pPr>
      <w:r w:rsidRPr="00C375AE">
        <w:rPr>
          <w:rFonts w:cstheme="minorHAnsi"/>
        </w:rPr>
        <w:t xml:space="preserve"> </w:t>
      </w:r>
      <w:r w:rsidRPr="00C375AE">
        <w:rPr>
          <w:rFonts w:cstheme="minorHAnsi"/>
          <w:b/>
        </w:rPr>
        <w:t>Class 9</w:t>
      </w:r>
      <w:r w:rsidRPr="00C375AE">
        <w:rPr>
          <w:rFonts w:cstheme="minorHAnsi"/>
        </w:rPr>
        <w:t>: a building of a public nature –</w:t>
      </w:r>
    </w:p>
    <w:p w:rsidR="00C375AE" w:rsidRPr="00C375AE" w:rsidRDefault="00C375AE" w:rsidP="001D1E9F">
      <w:pPr>
        <w:numPr>
          <w:ilvl w:val="0"/>
          <w:numId w:val="12"/>
        </w:numPr>
        <w:tabs>
          <w:tab w:val="clear" w:pos="720"/>
          <w:tab w:val="num" w:pos="1418"/>
        </w:tabs>
        <w:spacing w:after="0" w:line="240" w:lineRule="auto"/>
        <w:ind w:left="2138" w:hanging="709"/>
        <w:rPr>
          <w:rFonts w:cstheme="minorHAnsi"/>
        </w:rPr>
      </w:pPr>
      <w:r w:rsidRPr="00C375AE">
        <w:rPr>
          <w:rFonts w:cstheme="minorHAnsi"/>
        </w:rPr>
        <w:t xml:space="preserve">Class 9a – a </w:t>
      </w:r>
      <w:r w:rsidRPr="00C375AE">
        <w:rPr>
          <w:rFonts w:cstheme="minorHAnsi"/>
          <w:i/>
        </w:rPr>
        <w:t>health-care building</w:t>
      </w:r>
      <w:r w:rsidRPr="00C375AE">
        <w:rPr>
          <w:rFonts w:cstheme="minorHAnsi"/>
        </w:rPr>
        <w:t>, including those parts of the building set aside as a laboratory; or</w:t>
      </w:r>
    </w:p>
    <w:p w:rsidR="00C375AE" w:rsidRPr="00C375AE" w:rsidRDefault="00C375AE" w:rsidP="001D1E9F">
      <w:pPr>
        <w:numPr>
          <w:ilvl w:val="0"/>
          <w:numId w:val="12"/>
        </w:numPr>
        <w:tabs>
          <w:tab w:val="clear" w:pos="720"/>
          <w:tab w:val="num" w:pos="1418"/>
        </w:tabs>
        <w:spacing w:after="0" w:line="240" w:lineRule="auto"/>
        <w:ind w:left="2138" w:hanging="709"/>
        <w:rPr>
          <w:rFonts w:cstheme="minorHAnsi"/>
        </w:rPr>
      </w:pPr>
      <w:r w:rsidRPr="00C375AE">
        <w:rPr>
          <w:rFonts w:cstheme="minorHAnsi"/>
        </w:rPr>
        <w:t xml:space="preserve">Class 9b – an </w:t>
      </w:r>
      <w:r w:rsidRPr="00C375AE">
        <w:rPr>
          <w:rFonts w:cstheme="minorHAnsi"/>
          <w:i/>
        </w:rPr>
        <w:t>assembly building</w:t>
      </w:r>
      <w:r w:rsidRPr="00C375AE">
        <w:rPr>
          <w:rFonts w:cstheme="minorHAnsi"/>
        </w:rPr>
        <w:t xml:space="preserve">, including a trade workshop, laboratory or the like in a primary or secondary </w:t>
      </w:r>
      <w:r w:rsidRPr="00C375AE">
        <w:rPr>
          <w:rFonts w:cstheme="minorHAnsi"/>
          <w:i/>
        </w:rPr>
        <w:t>school</w:t>
      </w:r>
      <w:r w:rsidRPr="00C375AE">
        <w:rPr>
          <w:rFonts w:cstheme="minorHAnsi"/>
        </w:rPr>
        <w:t>, but excluding any other parts of the building that are of another Class.</w:t>
      </w:r>
    </w:p>
    <w:p w:rsidR="00C375AE" w:rsidRPr="00C375AE" w:rsidRDefault="00C375AE" w:rsidP="00C375AE">
      <w:pPr>
        <w:ind w:left="720"/>
        <w:rPr>
          <w:rFonts w:cstheme="minorHAnsi"/>
        </w:rPr>
      </w:pPr>
    </w:p>
    <w:p w:rsidR="00C375AE" w:rsidRPr="00C375AE" w:rsidRDefault="00C375AE" w:rsidP="00C375AE">
      <w:pPr>
        <w:ind w:left="720"/>
        <w:rPr>
          <w:rFonts w:cstheme="minorHAnsi"/>
        </w:rPr>
      </w:pPr>
      <w:r w:rsidRPr="00C375AE">
        <w:rPr>
          <w:rFonts w:cstheme="minorHAnsi"/>
          <w:b/>
        </w:rPr>
        <w:t>Class 10</w:t>
      </w:r>
      <w:r w:rsidRPr="00C375AE">
        <w:rPr>
          <w:rFonts w:cstheme="minorHAnsi"/>
        </w:rPr>
        <w:t>: a non-habitable building or structure –</w:t>
      </w:r>
    </w:p>
    <w:p w:rsidR="00C375AE" w:rsidRPr="00C375AE" w:rsidRDefault="00C375AE" w:rsidP="001D1E9F">
      <w:pPr>
        <w:numPr>
          <w:ilvl w:val="0"/>
          <w:numId w:val="13"/>
        </w:numPr>
        <w:tabs>
          <w:tab w:val="clear" w:pos="720"/>
          <w:tab w:val="num" w:pos="1418"/>
        </w:tabs>
        <w:spacing w:after="0" w:line="240" w:lineRule="auto"/>
        <w:ind w:left="2138" w:hanging="709"/>
        <w:rPr>
          <w:rFonts w:cstheme="minorHAnsi"/>
        </w:rPr>
      </w:pPr>
      <w:r w:rsidRPr="00C375AE">
        <w:rPr>
          <w:rFonts w:cstheme="minorHAnsi"/>
        </w:rPr>
        <w:t xml:space="preserve">Class 10a – a non-habitable building being a </w:t>
      </w:r>
      <w:r w:rsidRPr="0075779D">
        <w:rPr>
          <w:rFonts w:cstheme="minorHAnsi"/>
        </w:rPr>
        <w:t>private garage</w:t>
      </w:r>
      <w:r w:rsidRPr="00C375AE">
        <w:rPr>
          <w:rFonts w:cstheme="minorHAnsi"/>
        </w:rPr>
        <w:t>, carport, shed, or the like; or</w:t>
      </w:r>
    </w:p>
    <w:p w:rsidR="00C375AE" w:rsidRPr="00C375AE" w:rsidRDefault="00C375AE" w:rsidP="001D1E9F">
      <w:pPr>
        <w:numPr>
          <w:ilvl w:val="0"/>
          <w:numId w:val="13"/>
        </w:numPr>
        <w:tabs>
          <w:tab w:val="clear" w:pos="720"/>
          <w:tab w:val="num" w:pos="1418"/>
        </w:tabs>
        <w:spacing w:after="0" w:line="240" w:lineRule="auto"/>
        <w:ind w:left="2138" w:hanging="709"/>
        <w:rPr>
          <w:rFonts w:cstheme="minorHAnsi"/>
        </w:rPr>
      </w:pPr>
      <w:r w:rsidRPr="00C375AE">
        <w:rPr>
          <w:rFonts w:cstheme="minorHAnsi"/>
        </w:rPr>
        <w:t>Class 10b – a structure being a fence, mast, antenna, retaining or free-standing wall</w:t>
      </w:r>
      <w:r w:rsidRPr="0075779D">
        <w:rPr>
          <w:rFonts w:cstheme="minorHAnsi"/>
        </w:rPr>
        <w:t>, swimming pool,</w:t>
      </w:r>
      <w:r w:rsidRPr="00C375AE">
        <w:rPr>
          <w:rFonts w:cstheme="minorHAnsi"/>
        </w:rPr>
        <w:t xml:space="preserve"> or the like.</w:t>
      </w:r>
    </w:p>
    <w:p w:rsidR="008C6A3E" w:rsidRPr="00C375AE" w:rsidRDefault="008C6A3E" w:rsidP="008C6A3E">
      <w:pPr>
        <w:rPr>
          <w:rFonts w:cstheme="minorHAnsi"/>
        </w:rPr>
      </w:pPr>
    </w:p>
    <w:p w:rsidR="008C6A3E" w:rsidRPr="00C375AE" w:rsidRDefault="008C6A3E" w:rsidP="008C6A3E">
      <w:pPr>
        <w:rPr>
          <w:rFonts w:cstheme="minorHAnsi"/>
        </w:rPr>
      </w:pPr>
    </w:p>
    <w:p w:rsidR="00EC5723" w:rsidRPr="00C375AE" w:rsidRDefault="00EC5723" w:rsidP="00555155">
      <w:pPr>
        <w:rPr>
          <w:rFonts w:cstheme="minorHAnsi"/>
        </w:rPr>
      </w:pPr>
    </w:p>
    <w:sectPr w:rsidR="00EC5723" w:rsidRPr="00C375AE" w:rsidSect="007D3640">
      <w:pgSz w:w="11906" w:h="16838"/>
      <w:pgMar w:top="1440" w:right="1440" w:bottom="1440" w:left="1440" w:header="708" w:footer="23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13C9" w:rsidRDefault="001413C9" w:rsidP="0058314F">
      <w:pPr>
        <w:spacing w:after="0" w:line="240" w:lineRule="auto"/>
      </w:pPr>
      <w:r>
        <w:separator/>
      </w:r>
    </w:p>
  </w:endnote>
  <w:endnote w:type="continuationSeparator" w:id="0">
    <w:p w:rsidR="001413C9" w:rsidRDefault="001413C9" w:rsidP="005831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18" w:space="0" w:color="808080" w:themeColor="background1" w:themeShade="80"/>
        <w:insideV w:val="single" w:sz="18" w:space="0" w:color="808080" w:themeColor="background1" w:themeShade="80"/>
      </w:tblBorders>
      <w:tblLook w:val="04A0" w:firstRow="1" w:lastRow="0" w:firstColumn="1" w:lastColumn="0" w:noHBand="0" w:noVBand="1"/>
    </w:tblPr>
    <w:tblGrid>
      <w:gridCol w:w="958"/>
      <w:gridCol w:w="8284"/>
    </w:tblGrid>
    <w:tr w:rsidR="001413C9" w:rsidRPr="0058314F">
      <w:tc>
        <w:tcPr>
          <w:tcW w:w="918" w:type="dxa"/>
        </w:tcPr>
        <w:p w:rsidR="001413C9" w:rsidRPr="0058314F" w:rsidRDefault="001413C9">
          <w:pPr>
            <w:pStyle w:val="Footer"/>
            <w:jc w:val="right"/>
            <w:rPr>
              <w:b/>
              <w:bCs/>
              <w:i/>
              <w:color w:val="4F81BD" w:themeColor="accent1"/>
              <w:sz w:val="32"/>
              <w:szCs w:val="32"/>
              <w14:numForm w14:val="oldStyle"/>
            </w:rPr>
          </w:pPr>
          <w:r w:rsidRPr="0058314F">
            <w:rPr>
              <w:i/>
              <w14:shadow w14:blurRad="50800" w14:dist="38100" w14:dir="2700000" w14:sx="100000" w14:sy="100000" w14:kx="0" w14:ky="0" w14:algn="tl">
                <w14:srgbClr w14:val="000000">
                  <w14:alpha w14:val="60000"/>
                </w14:srgbClr>
              </w14:shadow>
              <w14:numForm w14:val="oldStyle"/>
            </w:rPr>
            <w:fldChar w:fldCharType="begin"/>
          </w:r>
          <w:r w:rsidRPr="0058314F">
            <w:rPr>
              <w:i/>
              <w14:shadow w14:blurRad="50800" w14:dist="38100" w14:dir="2700000" w14:sx="100000" w14:sy="100000" w14:kx="0" w14:ky="0" w14:algn="tl">
                <w14:srgbClr w14:val="000000">
                  <w14:alpha w14:val="60000"/>
                </w14:srgbClr>
              </w14:shadow>
              <w14:numForm w14:val="oldStyle"/>
            </w:rPr>
            <w:instrText xml:space="preserve"> PAGE   \* MERGEFORMAT </w:instrText>
          </w:r>
          <w:r w:rsidRPr="0058314F">
            <w:rPr>
              <w:i/>
              <w14:shadow w14:blurRad="50800" w14:dist="38100" w14:dir="2700000" w14:sx="100000" w14:sy="100000" w14:kx="0" w14:ky="0" w14:algn="tl">
                <w14:srgbClr w14:val="000000">
                  <w14:alpha w14:val="60000"/>
                </w14:srgbClr>
              </w14:shadow>
              <w14:numForm w14:val="oldStyle"/>
            </w:rPr>
            <w:fldChar w:fldCharType="separate"/>
          </w:r>
          <w:r w:rsidR="00A7415B" w:rsidRPr="00A7415B">
            <w:rPr>
              <w:b/>
              <w:bCs/>
              <w:i/>
              <w:noProof/>
              <w:color w:val="4F81BD" w:themeColor="accent1"/>
              <w:sz w:val="32"/>
              <w:szCs w:val="32"/>
              <w14:shadow w14:blurRad="50800" w14:dist="38100" w14:dir="2700000" w14:sx="100000" w14:sy="100000" w14:kx="0" w14:ky="0" w14:algn="tl">
                <w14:srgbClr w14:val="000000">
                  <w14:alpha w14:val="60000"/>
                </w14:srgbClr>
              </w14:shadow>
              <w14:numForm w14:val="oldStyle"/>
            </w:rPr>
            <w:t>4</w:t>
          </w:r>
          <w:r w:rsidRPr="0058314F">
            <w:rPr>
              <w:b/>
              <w:bCs/>
              <w:i/>
              <w:noProof/>
              <w:color w:val="4F81BD" w:themeColor="accent1"/>
              <w:sz w:val="32"/>
              <w:szCs w:val="32"/>
              <w14:shadow w14:blurRad="50800" w14:dist="38100" w14:dir="2700000" w14:sx="100000" w14:sy="100000" w14:kx="0" w14:ky="0" w14:algn="tl">
                <w14:srgbClr w14:val="000000">
                  <w14:alpha w14:val="60000"/>
                </w14:srgbClr>
              </w14:shadow>
              <w14:numForm w14:val="oldStyle"/>
            </w:rPr>
            <w:fldChar w:fldCharType="end"/>
          </w:r>
        </w:p>
      </w:tc>
      <w:tc>
        <w:tcPr>
          <w:tcW w:w="7938" w:type="dxa"/>
        </w:tcPr>
        <w:p w:rsidR="001413C9" w:rsidRDefault="001413C9" w:rsidP="007D3640">
          <w:pPr>
            <w:pStyle w:val="Footer"/>
            <w:spacing w:after="240"/>
            <w:jc w:val="right"/>
            <w:rPr>
              <w:sz w:val="18"/>
            </w:rPr>
          </w:pPr>
          <w:r w:rsidRPr="00D965EE">
            <w:rPr>
              <w:b/>
              <w:sz w:val="20"/>
            </w:rPr>
            <w:t xml:space="preserve">Building, renovations and demolition in the Shire of Goomalling – a </w:t>
          </w:r>
          <w:r w:rsidRPr="00D965EE">
            <w:rPr>
              <w:b/>
              <w:i/>
              <w:sz w:val="20"/>
            </w:rPr>
            <w:t>how to</w:t>
          </w:r>
          <w:r w:rsidRPr="00D965EE">
            <w:rPr>
              <w:b/>
              <w:sz w:val="20"/>
            </w:rPr>
            <w:t xml:space="preserve"> guide</w:t>
          </w:r>
          <w:r>
            <w:rPr>
              <w:b/>
              <w:sz w:val="20"/>
            </w:rPr>
            <w:br/>
          </w:r>
          <w:r w:rsidRPr="00B82F34">
            <w:rPr>
              <w:sz w:val="18"/>
            </w:rPr>
            <w:t>Linton Thomas, Building Surveyor</w:t>
          </w:r>
          <w:r>
            <w:rPr>
              <w:sz w:val="18"/>
            </w:rPr>
            <w:t xml:space="preserve">, m </w:t>
          </w:r>
          <w:r w:rsidRPr="00B82F34">
            <w:rPr>
              <w:sz w:val="18"/>
            </w:rPr>
            <w:t>0427 413 060</w:t>
          </w:r>
          <w:r>
            <w:rPr>
              <w:sz w:val="18"/>
            </w:rPr>
            <w:t xml:space="preserve">, e </w:t>
          </w:r>
          <w:hyperlink r:id="rId1" w:history="1">
            <w:r w:rsidRPr="001F79C5">
              <w:rPr>
                <w:rStyle w:val="Hyperlink"/>
                <w:sz w:val="18"/>
              </w:rPr>
              <w:t>buildinghealthwa@yahoo.com</w:t>
            </w:r>
          </w:hyperlink>
        </w:p>
        <w:p w:rsidR="001413C9" w:rsidRPr="00B82F34" w:rsidRDefault="001413C9" w:rsidP="00A7415B">
          <w:pPr>
            <w:pStyle w:val="Footer"/>
            <w:spacing w:after="240"/>
            <w:jc w:val="right"/>
            <w:rPr>
              <w:sz w:val="18"/>
            </w:rPr>
          </w:pPr>
          <w:r w:rsidRPr="007D3640">
            <w:rPr>
              <w:sz w:val="14"/>
            </w:rPr>
            <w:t xml:space="preserve">Last saved </w:t>
          </w:r>
          <w:r w:rsidR="00A7415B">
            <w:rPr>
              <w:sz w:val="14"/>
            </w:rPr>
            <w:fldChar w:fldCharType="begin"/>
          </w:r>
          <w:r w:rsidR="00A7415B">
            <w:rPr>
              <w:sz w:val="14"/>
            </w:rPr>
            <w:instrText xml:space="preserve"> SAVEDATE  \@ "d/MM/yyyy"  \* MERGEFORMAT </w:instrText>
          </w:r>
          <w:r w:rsidR="00A7415B">
            <w:rPr>
              <w:sz w:val="14"/>
            </w:rPr>
            <w:fldChar w:fldCharType="separate"/>
          </w:r>
          <w:r w:rsidR="00A7415B">
            <w:rPr>
              <w:noProof/>
              <w:sz w:val="14"/>
            </w:rPr>
            <w:t>10/02/2014</w:t>
          </w:r>
          <w:r w:rsidR="00A7415B">
            <w:rPr>
              <w:sz w:val="14"/>
            </w:rPr>
            <w:fldChar w:fldCharType="end"/>
          </w:r>
        </w:p>
      </w:tc>
    </w:tr>
  </w:tbl>
  <w:p w:rsidR="001413C9" w:rsidRPr="0058314F" w:rsidRDefault="001413C9">
    <w:pPr>
      <w:pStyle w:val="Footer"/>
      <w:rPr>
        <w:i/>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13C9" w:rsidRDefault="001413C9" w:rsidP="0058314F">
      <w:pPr>
        <w:spacing w:after="0" w:line="240" w:lineRule="auto"/>
      </w:pPr>
      <w:r>
        <w:separator/>
      </w:r>
    </w:p>
  </w:footnote>
  <w:footnote w:type="continuationSeparator" w:id="0">
    <w:p w:rsidR="001413C9" w:rsidRDefault="001413C9" w:rsidP="0058314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452A1"/>
    <w:multiLevelType w:val="singleLevel"/>
    <w:tmpl w:val="5B5A0FF8"/>
    <w:lvl w:ilvl="0">
      <w:start w:val="1"/>
      <w:numFmt w:val="lowerLetter"/>
      <w:lvlText w:val="(%1)"/>
      <w:lvlJc w:val="left"/>
      <w:pPr>
        <w:tabs>
          <w:tab w:val="num" w:pos="720"/>
        </w:tabs>
        <w:ind w:left="720" w:hanging="720"/>
      </w:pPr>
      <w:rPr>
        <w:rFonts w:hint="default"/>
      </w:rPr>
    </w:lvl>
  </w:abstractNum>
  <w:abstractNum w:abstractNumId="1">
    <w:nsid w:val="038537C4"/>
    <w:multiLevelType w:val="hybridMultilevel"/>
    <w:tmpl w:val="1E7CC2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09412F6E"/>
    <w:multiLevelType w:val="singleLevel"/>
    <w:tmpl w:val="73B09C3C"/>
    <w:lvl w:ilvl="0">
      <w:start w:val="1"/>
      <w:numFmt w:val="lowerLetter"/>
      <w:lvlText w:val="(%1)"/>
      <w:lvlJc w:val="left"/>
      <w:pPr>
        <w:tabs>
          <w:tab w:val="num" w:pos="720"/>
        </w:tabs>
        <w:ind w:left="720" w:hanging="720"/>
      </w:pPr>
      <w:rPr>
        <w:rFonts w:hint="default"/>
      </w:rPr>
    </w:lvl>
  </w:abstractNum>
  <w:abstractNum w:abstractNumId="3">
    <w:nsid w:val="10FC3B8D"/>
    <w:multiLevelType w:val="singleLevel"/>
    <w:tmpl w:val="BEDEFCAE"/>
    <w:lvl w:ilvl="0">
      <w:start w:val="1"/>
      <w:numFmt w:val="lowerLetter"/>
      <w:lvlText w:val="(%1)"/>
      <w:lvlJc w:val="left"/>
      <w:pPr>
        <w:tabs>
          <w:tab w:val="num" w:pos="720"/>
        </w:tabs>
        <w:ind w:left="720" w:hanging="720"/>
      </w:pPr>
      <w:rPr>
        <w:rFonts w:hint="default"/>
      </w:rPr>
    </w:lvl>
  </w:abstractNum>
  <w:abstractNum w:abstractNumId="4">
    <w:nsid w:val="16363D00"/>
    <w:multiLevelType w:val="hybridMultilevel"/>
    <w:tmpl w:val="CAFA700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16DA558D"/>
    <w:multiLevelType w:val="hybridMultilevel"/>
    <w:tmpl w:val="7CD0B7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1A6B2DEF"/>
    <w:multiLevelType w:val="singleLevel"/>
    <w:tmpl w:val="BA92FB52"/>
    <w:lvl w:ilvl="0">
      <w:start w:val="1"/>
      <w:numFmt w:val="lowerLetter"/>
      <w:lvlText w:val="(%1)"/>
      <w:lvlJc w:val="left"/>
      <w:pPr>
        <w:tabs>
          <w:tab w:val="num" w:pos="1080"/>
        </w:tabs>
        <w:ind w:left="1080" w:hanging="360"/>
      </w:pPr>
      <w:rPr>
        <w:rFonts w:hint="default"/>
      </w:rPr>
    </w:lvl>
  </w:abstractNum>
  <w:abstractNum w:abstractNumId="7">
    <w:nsid w:val="28742FEE"/>
    <w:multiLevelType w:val="hybridMultilevel"/>
    <w:tmpl w:val="49E8ADAE"/>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8">
    <w:nsid w:val="29B36CBD"/>
    <w:multiLevelType w:val="hybridMultilevel"/>
    <w:tmpl w:val="C8BA20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2DDE5D3D"/>
    <w:multiLevelType w:val="hybridMultilevel"/>
    <w:tmpl w:val="85BAD13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0">
    <w:nsid w:val="357D3438"/>
    <w:multiLevelType w:val="hybridMultilevel"/>
    <w:tmpl w:val="EF042D0E"/>
    <w:lvl w:ilvl="0" w:tplc="0C090001">
      <w:start w:val="1"/>
      <w:numFmt w:val="bullet"/>
      <w:lvlText w:val=""/>
      <w:lvlJc w:val="left"/>
      <w:pPr>
        <w:ind w:left="1080" w:hanging="360"/>
      </w:pPr>
      <w:rPr>
        <w:rFonts w:ascii="Symbol" w:hAnsi="Symbol" w:hint="default"/>
      </w:rPr>
    </w:lvl>
    <w:lvl w:ilvl="1" w:tplc="0C090001">
      <w:start w:val="1"/>
      <w:numFmt w:val="bullet"/>
      <w:lvlText w:val=""/>
      <w:lvlJc w:val="left"/>
      <w:pPr>
        <w:ind w:left="1800" w:hanging="360"/>
      </w:pPr>
      <w:rPr>
        <w:rFonts w:ascii="Symbol" w:hAnsi="Symbol"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1">
    <w:nsid w:val="36C613F3"/>
    <w:multiLevelType w:val="singleLevel"/>
    <w:tmpl w:val="1C3464A8"/>
    <w:lvl w:ilvl="0">
      <w:start w:val="1"/>
      <w:numFmt w:val="lowerLetter"/>
      <w:lvlText w:val="(%1)"/>
      <w:lvlJc w:val="left"/>
      <w:pPr>
        <w:tabs>
          <w:tab w:val="num" w:pos="720"/>
        </w:tabs>
        <w:ind w:left="720" w:hanging="720"/>
      </w:pPr>
      <w:rPr>
        <w:rFonts w:hint="default"/>
      </w:rPr>
    </w:lvl>
  </w:abstractNum>
  <w:abstractNum w:abstractNumId="12">
    <w:nsid w:val="3A04587F"/>
    <w:multiLevelType w:val="hybridMultilevel"/>
    <w:tmpl w:val="7A7E9B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5495177F"/>
    <w:multiLevelType w:val="hybridMultilevel"/>
    <w:tmpl w:val="518841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59571615"/>
    <w:multiLevelType w:val="hybridMultilevel"/>
    <w:tmpl w:val="B5FE59E6"/>
    <w:lvl w:ilvl="0" w:tplc="538201A6">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
    <w:nsid w:val="5E676321"/>
    <w:multiLevelType w:val="hybridMultilevel"/>
    <w:tmpl w:val="711E1D6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6">
    <w:nsid w:val="61F9528F"/>
    <w:multiLevelType w:val="hybridMultilevel"/>
    <w:tmpl w:val="F6000EB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623425F5"/>
    <w:multiLevelType w:val="hybridMultilevel"/>
    <w:tmpl w:val="A04AB7F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nsid w:val="67F15D25"/>
    <w:multiLevelType w:val="hybridMultilevel"/>
    <w:tmpl w:val="21DC395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9">
    <w:nsid w:val="6BE16802"/>
    <w:multiLevelType w:val="singleLevel"/>
    <w:tmpl w:val="B45CD7CA"/>
    <w:lvl w:ilvl="0">
      <w:start w:val="1"/>
      <w:numFmt w:val="lowerRoman"/>
      <w:lvlText w:val="(%1)"/>
      <w:lvlJc w:val="left"/>
      <w:pPr>
        <w:tabs>
          <w:tab w:val="num" w:pos="1440"/>
        </w:tabs>
        <w:ind w:left="1440" w:hanging="720"/>
      </w:pPr>
      <w:rPr>
        <w:rFonts w:hint="default"/>
      </w:rPr>
    </w:lvl>
  </w:abstractNum>
  <w:abstractNum w:abstractNumId="20">
    <w:nsid w:val="77B82CBE"/>
    <w:multiLevelType w:val="hybridMultilevel"/>
    <w:tmpl w:val="6DCEE2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7B856D01"/>
    <w:multiLevelType w:val="singleLevel"/>
    <w:tmpl w:val="1E8C694C"/>
    <w:lvl w:ilvl="0">
      <w:start w:val="1"/>
      <w:numFmt w:val="lowerLetter"/>
      <w:lvlText w:val="(%1)"/>
      <w:lvlJc w:val="left"/>
      <w:pPr>
        <w:tabs>
          <w:tab w:val="num" w:pos="720"/>
        </w:tabs>
        <w:ind w:left="720" w:hanging="720"/>
      </w:pPr>
      <w:rPr>
        <w:rFonts w:hint="default"/>
      </w:rPr>
    </w:lvl>
  </w:abstractNum>
  <w:num w:numId="1">
    <w:abstractNumId w:val="16"/>
  </w:num>
  <w:num w:numId="2">
    <w:abstractNumId w:val="8"/>
  </w:num>
  <w:num w:numId="3">
    <w:abstractNumId w:val="20"/>
  </w:num>
  <w:num w:numId="4">
    <w:abstractNumId w:val="14"/>
  </w:num>
  <w:num w:numId="5">
    <w:abstractNumId w:val="15"/>
  </w:num>
  <w:num w:numId="6">
    <w:abstractNumId w:val="18"/>
  </w:num>
  <w:num w:numId="7">
    <w:abstractNumId w:val="7"/>
  </w:num>
  <w:num w:numId="8">
    <w:abstractNumId w:val="19"/>
  </w:num>
  <w:num w:numId="9">
    <w:abstractNumId w:val="3"/>
  </w:num>
  <w:num w:numId="10">
    <w:abstractNumId w:val="11"/>
  </w:num>
  <w:num w:numId="11">
    <w:abstractNumId w:val="0"/>
  </w:num>
  <w:num w:numId="12">
    <w:abstractNumId w:val="21"/>
  </w:num>
  <w:num w:numId="13">
    <w:abstractNumId w:val="2"/>
  </w:num>
  <w:num w:numId="14">
    <w:abstractNumId w:val="6"/>
  </w:num>
  <w:num w:numId="15">
    <w:abstractNumId w:val="17"/>
  </w:num>
  <w:num w:numId="16">
    <w:abstractNumId w:val="9"/>
  </w:num>
  <w:num w:numId="17">
    <w:abstractNumId w:val="1"/>
  </w:num>
  <w:num w:numId="18">
    <w:abstractNumId w:val="4"/>
  </w:num>
  <w:num w:numId="19">
    <w:abstractNumId w:val="5"/>
  </w:num>
  <w:num w:numId="20">
    <w:abstractNumId w:val="13"/>
  </w:num>
  <w:num w:numId="21">
    <w:abstractNumId w:val="12"/>
  </w:num>
  <w:num w:numId="22">
    <w:abstractNumId w:val="1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2E5A"/>
    <w:rsid w:val="000279AC"/>
    <w:rsid w:val="00082067"/>
    <w:rsid w:val="000C5FC8"/>
    <w:rsid w:val="000E5538"/>
    <w:rsid w:val="00110C58"/>
    <w:rsid w:val="0012029D"/>
    <w:rsid w:val="00127380"/>
    <w:rsid w:val="0012739F"/>
    <w:rsid w:val="00130DA9"/>
    <w:rsid w:val="001413C9"/>
    <w:rsid w:val="00152A54"/>
    <w:rsid w:val="00157AAB"/>
    <w:rsid w:val="001806DF"/>
    <w:rsid w:val="0018337E"/>
    <w:rsid w:val="001A21D4"/>
    <w:rsid w:val="001C45D9"/>
    <w:rsid w:val="001D1E9F"/>
    <w:rsid w:val="001D6A80"/>
    <w:rsid w:val="001E02F1"/>
    <w:rsid w:val="001E47E4"/>
    <w:rsid w:val="001F0B30"/>
    <w:rsid w:val="00222702"/>
    <w:rsid w:val="00226689"/>
    <w:rsid w:val="00242D7C"/>
    <w:rsid w:val="00247765"/>
    <w:rsid w:val="002607CC"/>
    <w:rsid w:val="002775E9"/>
    <w:rsid w:val="0028625E"/>
    <w:rsid w:val="002A11D8"/>
    <w:rsid w:val="002D7975"/>
    <w:rsid w:val="002F2A3A"/>
    <w:rsid w:val="002F6BBA"/>
    <w:rsid w:val="00302721"/>
    <w:rsid w:val="00303387"/>
    <w:rsid w:val="00315D80"/>
    <w:rsid w:val="00330D3B"/>
    <w:rsid w:val="00346E9D"/>
    <w:rsid w:val="00350F65"/>
    <w:rsid w:val="0038624B"/>
    <w:rsid w:val="003877B5"/>
    <w:rsid w:val="003C37B2"/>
    <w:rsid w:val="003C394C"/>
    <w:rsid w:val="003D26A6"/>
    <w:rsid w:val="0041085A"/>
    <w:rsid w:val="004131E8"/>
    <w:rsid w:val="004142CE"/>
    <w:rsid w:val="00422030"/>
    <w:rsid w:val="004319B2"/>
    <w:rsid w:val="00433B8F"/>
    <w:rsid w:val="00442255"/>
    <w:rsid w:val="0047287C"/>
    <w:rsid w:val="00472C03"/>
    <w:rsid w:val="00477D36"/>
    <w:rsid w:val="004842AD"/>
    <w:rsid w:val="00486200"/>
    <w:rsid w:val="004D2C02"/>
    <w:rsid w:val="004D5595"/>
    <w:rsid w:val="004E52A8"/>
    <w:rsid w:val="004E77D9"/>
    <w:rsid w:val="00514B6B"/>
    <w:rsid w:val="0053669C"/>
    <w:rsid w:val="00543A2E"/>
    <w:rsid w:val="00554E4F"/>
    <w:rsid w:val="00555155"/>
    <w:rsid w:val="00564D99"/>
    <w:rsid w:val="00566EE0"/>
    <w:rsid w:val="00577577"/>
    <w:rsid w:val="0058314F"/>
    <w:rsid w:val="00593546"/>
    <w:rsid w:val="005A3D41"/>
    <w:rsid w:val="005D0827"/>
    <w:rsid w:val="005D3171"/>
    <w:rsid w:val="005E1779"/>
    <w:rsid w:val="005E5177"/>
    <w:rsid w:val="006110D4"/>
    <w:rsid w:val="006237E9"/>
    <w:rsid w:val="00623FBE"/>
    <w:rsid w:val="00636E47"/>
    <w:rsid w:val="00650C2D"/>
    <w:rsid w:val="00657B27"/>
    <w:rsid w:val="00685810"/>
    <w:rsid w:val="006C576A"/>
    <w:rsid w:val="006C6323"/>
    <w:rsid w:val="006D4345"/>
    <w:rsid w:val="006D5119"/>
    <w:rsid w:val="0070221D"/>
    <w:rsid w:val="00707430"/>
    <w:rsid w:val="00723EFC"/>
    <w:rsid w:val="00724C5A"/>
    <w:rsid w:val="00746B8A"/>
    <w:rsid w:val="0075779D"/>
    <w:rsid w:val="007620ED"/>
    <w:rsid w:val="0077153A"/>
    <w:rsid w:val="00782E5A"/>
    <w:rsid w:val="007865FC"/>
    <w:rsid w:val="007C64C8"/>
    <w:rsid w:val="007D0D06"/>
    <w:rsid w:val="007D2A6B"/>
    <w:rsid w:val="007D3640"/>
    <w:rsid w:val="007D65AB"/>
    <w:rsid w:val="007E6425"/>
    <w:rsid w:val="008032F2"/>
    <w:rsid w:val="00807393"/>
    <w:rsid w:val="00810A2C"/>
    <w:rsid w:val="00813D5C"/>
    <w:rsid w:val="00816DC6"/>
    <w:rsid w:val="0083539D"/>
    <w:rsid w:val="0085389F"/>
    <w:rsid w:val="0088008E"/>
    <w:rsid w:val="00896AA5"/>
    <w:rsid w:val="008A205A"/>
    <w:rsid w:val="008C65DF"/>
    <w:rsid w:val="008C6A3E"/>
    <w:rsid w:val="008E169F"/>
    <w:rsid w:val="008E3441"/>
    <w:rsid w:val="00905EFF"/>
    <w:rsid w:val="00912E76"/>
    <w:rsid w:val="009133A6"/>
    <w:rsid w:val="00915C0A"/>
    <w:rsid w:val="00927041"/>
    <w:rsid w:val="00944D7D"/>
    <w:rsid w:val="00957882"/>
    <w:rsid w:val="00963A25"/>
    <w:rsid w:val="009700DF"/>
    <w:rsid w:val="00972D83"/>
    <w:rsid w:val="009835BA"/>
    <w:rsid w:val="009A0248"/>
    <w:rsid w:val="009B4506"/>
    <w:rsid w:val="009E61A9"/>
    <w:rsid w:val="009F0DBB"/>
    <w:rsid w:val="009F4BA0"/>
    <w:rsid w:val="009F7CF6"/>
    <w:rsid w:val="00A02F4B"/>
    <w:rsid w:val="00A15A30"/>
    <w:rsid w:val="00A259B2"/>
    <w:rsid w:val="00A25D84"/>
    <w:rsid w:val="00A35D31"/>
    <w:rsid w:val="00A7187E"/>
    <w:rsid w:val="00A73A51"/>
    <w:rsid w:val="00A7415B"/>
    <w:rsid w:val="00A76626"/>
    <w:rsid w:val="00A9332F"/>
    <w:rsid w:val="00B07184"/>
    <w:rsid w:val="00B126B4"/>
    <w:rsid w:val="00B22F50"/>
    <w:rsid w:val="00B31F13"/>
    <w:rsid w:val="00B4323C"/>
    <w:rsid w:val="00B514A1"/>
    <w:rsid w:val="00B74E49"/>
    <w:rsid w:val="00B82F34"/>
    <w:rsid w:val="00B841C2"/>
    <w:rsid w:val="00C22C5F"/>
    <w:rsid w:val="00C2689D"/>
    <w:rsid w:val="00C375AE"/>
    <w:rsid w:val="00C404E6"/>
    <w:rsid w:val="00C86B00"/>
    <w:rsid w:val="00C93FE2"/>
    <w:rsid w:val="00CD24A0"/>
    <w:rsid w:val="00CF0913"/>
    <w:rsid w:val="00D059B2"/>
    <w:rsid w:val="00D06547"/>
    <w:rsid w:val="00D070AF"/>
    <w:rsid w:val="00D16828"/>
    <w:rsid w:val="00D27C43"/>
    <w:rsid w:val="00D33D74"/>
    <w:rsid w:val="00D37C61"/>
    <w:rsid w:val="00D472AA"/>
    <w:rsid w:val="00D965EE"/>
    <w:rsid w:val="00DA6DEF"/>
    <w:rsid w:val="00E3168B"/>
    <w:rsid w:val="00E331FB"/>
    <w:rsid w:val="00E36737"/>
    <w:rsid w:val="00E431BC"/>
    <w:rsid w:val="00E73225"/>
    <w:rsid w:val="00E875CD"/>
    <w:rsid w:val="00E9015D"/>
    <w:rsid w:val="00EB1EA5"/>
    <w:rsid w:val="00EC0B92"/>
    <w:rsid w:val="00EC2E14"/>
    <w:rsid w:val="00EC5723"/>
    <w:rsid w:val="00ED6F10"/>
    <w:rsid w:val="00EE0054"/>
    <w:rsid w:val="00EE2D63"/>
    <w:rsid w:val="00EE3B05"/>
    <w:rsid w:val="00EF0E4C"/>
    <w:rsid w:val="00EF2E6C"/>
    <w:rsid w:val="00EF3C30"/>
    <w:rsid w:val="00F07657"/>
    <w:rsid w:val="00F178A7"/>
    <w:rsid w:val="00F31364"/>
    <w:rsid w:val="00F60C0F"/>
    <w:rsid w:val="00F81941"/>
    <w:rsid w:val="00F91EF2"/>
    <w:rsid w:val="00FA2C91"/>
    <w:rsid w:val="00FB2CA5"/>
    <w:rsid w:val="00FD168A"/>
    <w:rsid w:val="00FE6A2B"/>
    <w:rsid w:val="00FF14B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242D7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EE005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EE0054"/>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77153A"/>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152A54"/>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82E5A"/>
    <w:pPr>
      <w:ind w:left="720"/>
      <w:contextualSpacing/>
    </w:pPr>
  </w:style>
  <w:style w:type="character" w:styleId="CommentReference">
    <w:name w:val="annotation reference"/>
    <w:basedOn w:val="DefaultParagraphFont"/>
    <w:uiPriority w:val="99"/>
    <w:semiHidden/>
    <w:unhideWhenUsed/>
    <w:rsid w:val="00782E5A"/>
    <w:rPr>
      <w:sz w:val="16"/>
      <w:szCs w:val="16"/>
    </w:rPr>
  </w:style>
  <w:style w:type="paragraph" w:styleId="CommentText">
    <w:name w:val="annotation text"/>
    <w:basedOn w:val="Normal"/>
    <w:link w:val="CommentTextChar"/>
    <w:uiPriority w:val="99"/>
    <w:semiHidden/>
    <w:unhideWhenUsed/>
    <w:rsid w:val="00782E5A"/>
    <w:pPr>
      <w:spacing w:line="240" w:lineRule="auto"/>
    </w:pPr>
    <w:rPr>
      <w:sz w:val="20"/>
      <w:szCs w:val="20"/>
    </w:rPr>
  </w:style>
  <w:style w:type="character" w:customStyle="1" w:styleId="CommentTextChar">
    <w:name w:val="Comment Text Char"/>
    <w:basedOn w:val="DefaultParagraphFont"/>
    <w:link w:val="CommentText"/>
    <w:uiPriority w:val="99"/>
    <w:semiHidden/>
    <w:rsid w:val="00782E5A"/>
    <w:rPr>
      <w:sz w:val="20"/>
      <w:szCs w:val="20"/>
    </w:rPr>
  </w:style>
  <w:style w:type="paragraph" w:styleId="CommentSubject">
    <w:name w:val="annotation subject"/>
    <w:basedOn w:val="CommentText"/>
    <w:next w:val="CommentText"/>
    <w:link w:val="CommentSubjectChar"/>
    <w:uiPriority w:val="99"/>
    <w:semiHidden/>
    <w:unhideWhenUsed/>
    <w:rsid w:val="00782E5A"/>
    <w:rPr>
      <w:b/>
      <w:bCs/>
    </w:rPr>
  </w:style>
  <w:style w:type="character" w:customStyle="1" w:styleId="CommentSubjectChar">
    <w:name w:val="Comment Subject Char"/>
    <w:basedOn w:val="CommentTextChar"/>
    <w:link w:val="CommentSubject"/>
    <w:uiPriority w:val="99"/>
    <w:semiHidden/>
    <w:rsid w:val="00782E5A"/>
    <w:rPr>
      <w:b/>
      <w:bCs/>
      <w:sz w:val="20"/>
      <w:szCs w:val="20"/>
    </w:rPr>
  </w:style>
  <w:style w:type="paragraph" w:styleId="BalloonText">
    <w:name w:val="Balloon Text"/>
    <w:basedOn w:val="Normal"/>
    <w:link w:val="BalloonTextChar"/>
    <w:uiPriority w:val="99"/>
    <w:semiHidden/>
    <w:unhideWhenUsed/>
    <w:rsid w:val="00782E5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82E5A"/>
    <w:rPr>
      <w:rFonts w:ascii="Tahoma" w:hAnsi="Tahoma" w:cs="Tahoma"/>
      <w:sz w:val="16"/>
      <w:szCs w:val="16"/>
    </w:rPr>
  </w:style>
  <w:style w:type="character" w:customStyle="1" w:styleId="Heading1Char">
    <w:name w:val="Heading 1 Char"/>
    <w:basedOn w:val="DefaultParagraphFont"/>
    <w:link w:val="Heading1"/>
    <w:uiPriority w:val="9"/>
    <w:rsid w:val="00242D7C"/>
    <w:rPr>
      <w:rFonts w:asciiTheme="majorHAnsi" w:eastAsiaTheme="majorEastAsia" w:hAnsiTheme="majorHAnsi" w:cstheme="majorBidi"/>
      <w:b/>
      <w:bCs/>
      <w:color w:val="365F91" w:themeColor="accent1" w:themeShade="BF"/>
      <w:sz w:val="28"/>
      <w:szCs w:val="28"/>
    </w:rPr>
  </w:style>
  <w:style w:type="paragraph" w:styleId="Title">
    <w:name w:val="Title"/>
    <w:basedOn w:val="Normal"/>
    <w:next w:val="Normal"/>
    <w:link w:val="TitleChar"/>
    <w:qFormat/>
    <w:rsid w:val="00C2689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2689D"/>
    <w:rPr>
      <w:rFonts w:asciiTheme="majorHAnsi" w:eastAsiaTheme="majorEastAsia" w:hAnsiTheme="majorHAnsi" w:cstheme="majorBidi"/>
      <w:color w:val="17365D" w:themeColor="text2" w:themeShade="BF"/>
      <w:spacing w:val="5"/>
      <w:kern w:val="28"/>
      <w:sz w:val="52"/>
      <w:szCs w:val="52"/>
    </w:rPr>
  </w:style>
  <w:style w:type="character" w:customStyle="1" w:styleId="Heading2Char">
    <w:name w:val="Heading 2 Char"/>
    <w:basedOn w:val="DefaultParagraphFont"/>
    <w:link w:val="Heading2"/>
    <w:uiPriority w:val="9"/>
    <w:rsid w:val="00EE005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EE0054"/>
    <w:rPr>
      <w:rFonts w:asciiTheme="majorHAnsi" w:eastAsiaTheme="majorEastAsia" w:hAnsiTheme="majorHAnsi" w:cstheme="majorBidi"/>
      <w:b/>
      <w:bCs/>
      <w:color w:val="4F81BD" w:themeColor="accent1"/>
    </w:rPr>
  </w:style>
  <w:style w:type="paragraph" w:styleId="TOCHeading">
    <w:name w:val="TOC Heading"/>
    <w:basedOn w:val="Heading1"/>
    <w:next w:val="Normal"/>
    <w:uiPriority w:val="39"/>
    <w:semiHidden/>
    <w:unhideWhenUsed/>
    <w:qFormat/>
    <w:rsid w:val="00EE0054"/>
    <w:pPr>
      <w:outlineLvl w:val="9"/>
    </w:pPr>
    <w:rPr>
      <w:lang w:val="en-US" w:eastAsia="ja-JP"/>
    </w:rPr>
  </w:style>
  <w:style w:type="paragraph" w:styleId="TOC1">
    <w:name w:val="toc 1"/>
    <w:basedOn w:val="Normal"/>
    <w:next w:val="Normal"/>
    <w:autoRedefine/>
    <w:uiPriority w:val="39"/>
    <w:unhideWhenUsed/>
    <w:qFormat/>
    <w:rsid w:val="00EE0054"/>
    <w:pPr>
      <w:spacing w:after="100"/>
    </w:pPr>
  </w:style>
  <w:style w:type="paragraph" w:styleId="TOC2">
    <w:name w:val="toc 2"/>
    <w:basedOn w:val="Normal"/>
    <w:next w:val="Normal"/>
    <w:autoRedefine/>
    <w:uiPriority w:val="39"/>
    <w:unhideWhenUsed/>
    <w:qFormat/>
    <w:rsid w:val="0085389F"/>
    <w:pPr>
      <w:tabs>
        <w:tab w:val="left" w:pos="1440"/>
        <w:tab w:val="right" w:leader="dot" w:pos="9016"/>
      </w:tabs>
      <w:spacing w:after="100"/>
      <w:ind w:left="720"/>
    </w:pPr>
  </w:style>
  <w:style w:type="paragraph" w:styleId="TOC3">
    <w:name w:val="toc 3"/>
    <w:basedOn w:val="Normal"/>
    <w:next w:val="Normal"/>
    <w:autoRedefine/>
    <w:uiPriority w:val="39"/>
    <w:unhideWhenUsed/>
    <w:qFormat/>
    <w:rsid w:val="0085389F"/>
    <w:pPr>
      <w:tabs>
        <w:tab w:val="right" w:leader="dot" w:pos="9016"/>
      </w:tabs>
      <w:spacing w:after="100"/>
      <w:ind w:left="2160"/>
    </w:pPr>
    <w:rPr>
      <w:noProof/>
      <w:sz w:val="18"/>
      <w:szCs w:val="18"/>
    </w:rPr>
  </w:style>
  <w:style w:type="character" w:styleId="Hyperlink">
    <w:name w:val="Hyperlink"/>
    <w:basedOn w:val="DefaultParagraphFont"/>
    <w:uiPriority w:val="99"/>
    <w:unhideWhenUsed/>
    <w:rsid w:val="00EE0054"/>
    <w:rPr>
      <w:color w:val="0000FF" w:themeColor="hyperlink"/>
      <w:u w:val="single"/>
    </w:rPr>
  </w:style>
  <w:style w:type="character" w:customStyle="1" w:styleId="Heading4Char">
    <w:name w:val="Heading 4 Char"/>
    <w:basedOn w:val="DefaultParagraphFont"/>
    <w:link w:val="Heading4"/>
    <w:uiPriority w:val="9"/>
    <w:rsid w:val="0077153A"/>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152A54"/>
    <w:rPr>
      <w:rFonts w:asciiTheme="majorHAnsi" w:eastAsiaTheme="majorEastAsia" w:hAnsiTheme="majorHAnsi" w:cstheme="majorBidi"/>
      <w:color w:val="243F60" w:themeColor="accent1" w:themeShade="7F"/>
    </w:rPr>
  </w:style>
  <w:style w:type="paragraph" w:customStyle="1" w:styleId="Default">
    <w:name w:val="Default"/>
    <w:rsid w:val="00152A54"/>
    <w:pPr>
      <w:autoSpaceDE w:val="0"/>
      <w:autoSpaceDN w:val="0"/>
      <w:adjustRightInd w:val="0"/>
      <w:spacing w:after="0" w:line="240" w:lineRule="auto"/>
    </w:pPr>
    <w:rPr>
      <w:rFonts w:ascii="Trebuchet MS" w:hAnsi="Trebuchet MS" w:cs="Trebuchet MS"/>
      <w:color w:val="000000"/>
      <w:sz w:val="24"/>
      <w:szCs w:val="24"/>
    </w:rPr>
  </w:style>
  <w:style w:type="paragraph" w:styleId="Header">
    <w:name w:val="header"/>
    <w:basedOn w:val="Normal"/>
    <w:link w:val="HeaderChar"/>
    <w:uiPriority w:val="99"/>
    <w:unhideWhenUsed/>
    <w:rsid w:val="0058314F"/>
    <w:pPr>
      <w:tabs>
        <w:tab w:val="center" w:pos="4513"/>
        <w:tab w:val="right" w:pos="9026"/>
      </w:tabs>
      <w:spacing w:after="0" w:line="240" w:lineRule="auto"/>
    </w:pPr>
  </w:style>
  <w:style w:type="character" w:customStyle="1" w:styleId="HeaderChar">
    <w:name w:val="Header Char"/>
    <w:basedOn w:val="DefaultParagraphFont"/>
    <w:link w:val="Header"/>
    <w:uiPriority w:val="99"/>
    <w:rsid w:val="0058314F"/>
  </w:style>
  <w:style w:type="paragraph" w:styleId="Footer">
    <w:name w:val="footer"/>
    <w:basedOn w:val="Normal"/>
    <w:link w:val="FooterChar"/>
    <w:uiPriority w:val="99"/>
    <w:unhideWhenUsed/>
    <w:rsid w:val="0058314F"/>
    <w:pPr>
      <w:tabs>
        <w:tab w:val="center" w:pos="4513"/>
        <w:tab w:val="right" w:pos="9026"/>
      </w:tabs>
      <w:spacing w:after="0" w:line="240" w:lineRule="auto"/>
    </w:pPr>
  </w:style>
  <w:style w:type="character" w:customStyle="1" w:styleId="FooterChar">
    <w:name w:val="Footer Char"/>
    <w:basedOn w:val="DefaultParagraphFont"/>
    <w:link w:val="Footer"/>
    <w:uiPriority w:val="99"/>
    <w:rsid w:val="0058314F"/>
  </w:style>
  <w:style w:type="character" w:styleId="SubtleEmphasis">
    <w:name w:val="Subtle Emphasis"/>
    <w:basedOn w:val="DefaultParagraphFont"/>
    <w:uiPriority w:val="19"/>
    <w:qFormat/>
    <w:rsid w:val="00B841C2"/>
    <w:rPr>
      <w:i/>
      <w:iCs/>
      <w:color w:val="808080" w:themeColor="text1" w:themeTint="7F"/>
    </w:rPr>
  </w:style>
  <w:style w:type="paragraph" w:styleId="BodyText">
    <w:name w:val="Body Text"/>
    <w:basedOn w:val="Normal"/>
    <w:link w:val="BodyTextChar"/>
    <w:rsid w:val="00C375AE"/>
    <w:pPr>
      <w:spacing w:after="0" w:line="240" w:lineRule="auto"/>
    </w:pPr>
    <w:rPr>
      <w:rFonts w:ascii="Times New Roman" w:eastAsia="Times New Roman" w:hAnsi="Times New Roman" w:cs="Times New Roman"/>
      <w:sz w:val="24"/>
      <w:szCs w:val="20"/>
    </w:rPr>
  </w:style>
  <w:style w:type="character" w:customStyle="1" w:styleId="BodyTextChar">
    <w:name w:val="Body Text Char"/>
    <w:basedOn w:val="DefaultParagraphFont"/>
    <w:link w:val="BodyText"/>
    <w:rsid w:val="00C375AE"/>
    <w:rPr>
      <w:rFonts w:ascii="Times New Roman" w:eastAsia="Times New Roman" w:hAnsi="Times New Roman" w:cs="Times New Roman"/>
      <w:sz w:val="24"/>
      <w:szCs w:val="20"/>
    </w:rPr>
  </w:style>
  <w:style w:type="character" w:styleId="FollowedHyperlink">
    <w:name w:val="FollowedHyperlink"/>
    <w:basedOn w:val="DefaultParagraphFont"/>
    <w:uiPriority w:val="99"/>
    <w:semiHidden/>
    <w:unhideWhenUsed/>
    <w:rsid w:val="00B4323C"/>
    <w:rPr>
      <w:color w:val="800080" w:themeColor="followedHyperlink"/>
      <w:u w:val="single"/>
    </w:rPr>
  </w:style>
  <w:style w:type="paragraph" w:customStyle="1" w:styleId="indent1">
    <w:name w:val="indent 1"/>
    <w:basedOn w:val="Normal"/>
    <w:rsid w:val="00110C58"/>
    <w:pPr>
      <w:spacing w:after="0" w:line="240" w:lineRule="auto"/>
      <w:ind w:left="709" w:hanging="709"/>
    </w:pPr>
    <w:rPr>
      <w:rFonts w:ascii="Times New Roman" w:eastAsia="Times New Roman" w:hAnsi="Times New Roman" w:cs="Times New Roman"/>
      <w:szCs w:val="20"/>
      <w:lang w:val="en-GB" w:eastAsia="en-AU"/>
    </w:rPr>
  </w:style>
  <w:style w:type="paragraph" w:styleId="IntenseQuote">
    <w:name w:val="Intense Quote"/>
    <w:basedOn w:val="Normal"/>
    <w:next w:val="Normal"/>
    <w:link w:val="IntenseQuoteChar"/>
    <w:uiPriority w:val="30"/>
    <w:qFormat/>
    <w:rsid w:val="00724C5A"/>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724C5A"/>
    <w:rPr>
      <w:b/>
      <w:bCs/>
      <w:i/>
      <w:iCs/>
      <w:color w:val="4F81BD" w:themeColor="accent1"/>
    </w:rPr>
  </w:style>
  <w:style w:type="table" w:styleId="TableGrid">
    <w:name w:val="Table Grid"/>
    <w:basedOn w:val="TableNormal"/>
    <w:uiPriority w:val="59"/>
    <w:rsid w:val="006110D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242D7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EE005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EE0054"/>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77153A"/>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152A54"/>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82E5A"/>
    <w:pPr>
      <w:ind w:left="720"/>
      <w:contextualSpacing/>
    </w:pPr>
  </w:style>
  <w:style w:type="character" w:styleId="CommentReference">
    <w:name w:val="annotation reference"/>
    <w:basedOn w:val="DefaultParagraphFont"/>
    <w:uiPriority w:val="99"/>
    <w:semiHidden/>
    <w:unhideWhenUsed/>
    <w:rsid w:val="00782E5A"/>
    <w:rPr>
      <w:sz w:val="16"/>
      <w:szCs w:val="16"/>
    </w:rPr>
  </w:style>
  <w:style w:type="paragraph" w:styleId="CommentText">
    <w:name w:val="annotation text"/>
    <w:basedOn w:val="Normal"/>
    <w:link w:val="CommentTextChar"/>
    <w:uiPriority w:val="99"/>
    <w:semiHidden/>
    <w:unhideWhenUsed/>
    <w:rsid w:val="00782E5A"/>
    <w:pPr>
      <w:spacing w:line="240" w:lineRule="auto"/>
    </w:pPr>
    <w:rPr>
      <w:sz w:val="20"/>
      <w:szCs w:val="20"/>
    </w:rPr>
  </w:style>
  <w:style w:type="character" w:customStyle="1" w:styleId="CommentTextChar">
    <w:name w:val="Comment Text Char"/>
    <w:basedOn w:val="DefaultParagraphFont"/>
    <w:link w:val="CommentText"/>
    <w:uiPriority w:val="99"/>
    <w:semiHidden/>
    <w:rsid w:val="00782E5A"/>
    <w:rPr>
      <w:sz w:val="20"/>
      <w:szCs w:val="20"/>
    </w:rPr>
  </w:style>
  <w:style w:type="paragraph" w:styleId="CommentSubject">
    <w:name w:val="annotation subject"/>
    <w:basedOn w:val="CommentText"/>
    <w:next w:val="CommentText"/>
    <w:link w:val="CommentSubjectChar"/>
    <w:uiPriority w:val="99"/>
    <w:semiHidden/>
    <w:unhideWhenUsed/>
    <w:rsid w:val="00782E5A"/>
    <w:rPr>
      <w:b/>
      <w:bCs/>
    </w:rPr>
  </w:style>
  <w:style w:type="character" w:customStyle="1" w:styleId="CommentSubjectChar">
    <w:name w:val="Comment Subject Char"/>
    <w:basedOn w:val="CommentTextChar"/>
    <w:link w:val="CommentSubject"/>
    <w:uiPriority w:val="99"/>
    <w:semiHidden/>
    <w:rsid w:val="00782E5A"/>
    <w:rPr>
      <w:b/>
      <w:bCs/>
      <w:sz w:val="20"/>
      <w:szCs w:val="20"/>
    </w:rPr>
  </w:style>
  <w:style w:type="paragraph" w:styleId="BalloonText">
    <w:name w:val="Balloon Text"/>
    <w:basedOn w:val="Normal"/>
    <w:link w:val="BalloonTextChar"/>
    <w:uiPriority w:val="99"/>
    <w:semiHidden/>
    <w:unhideWhenUsed/>
    <w:rsid w:val="00782E5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82E5A"/>
    <w:rPr>
      <w:rFonts w:ascii="Tahoma" w:hAnsi="Tahoma" w:cs="Tahoma"/>
      <w:sz w:val="16"/>
      <w:szCs w:val="16"/>
    </w:rPr>
  </w:style>
  <w:style w:type="character" w:customStyle="1" w:styleId="Heading1Char">
    <w:name w:val="Heading 1 Char"/>
    <w:basedOn w:val="DefaultParagraphFont"/>
    <w:link w:val="Heading1"/>
    <w:uiPriority w:val="9"/>
    <w:rsid w:val="00242D7C"/>
    <w:rPr>
      <w:rFonts w:asciiTheme="majorHAnsi" w:eastAsiaTheme="majorEastAsia" w:hAnsiTheme="majorHAnsi" w:cstheme="majorBidi"/>
      <w:b/>
      <w:bCs/>
      <w:color w:val="365F91" w:themeColor="accent1" w:themeShade="BF"/>
      <w:sz w:val="28"/>
      <w:szCs w:val="28"/>
    </w:rPr>
  </w:style>
  <w:style w:type="paragraph" w:styleId="Title">
    <w:name w:val="Title"/>
    <w:basedOn w:val="Normal"/>
    <w:next w:val="Normal"/>
    <w:link w:val="TitleChar"/>
    <w:qFormat/>
    <w:rsid w:val="00C2689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2689D"/>
    <w:rPr>
      <w:rFonts w:asciiTheme="majorHAnsi" w:eastAsiaTheme="majorEastAsia" w:hAnsiTheme="majorHAnsi" w:cstheme="majorBidi"/>
      <w:color w:val="17365D" w:themeColor="text2" w:themeShade="BF"/>
      <w:spacing w:val="5"/>
      <w:kern w:val="28"/>
      <w:sz w:val="52"/>
      <w:szCs w:val="52"/>
    </w:rPr>
  </w:style>
  <w:style w:type="character" w:customStyle="1" w:styleId="Heading2Char">
    <w:name w:val="Heading 2 Char"/>
    <w:basedOn w:val="DefaultParagraphFont"/>
    <w:link w:val="Heading2"/>
    <w:uiPriority w:val="9"/>
    <w:rsid w:val="00EE005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EE0054"/>
    <w:rPr>
      <w:rFonts w:asciiTheme="majorHAnsi" w:eastAsiaTheme="majorEastAsia" w:hAnsiTheme="majorHAnsi" w:cstheme="majorBidi"/>
      <w:b/>
      <w:bCs/>
      <w:color w:val="4F81BD" w:themeColor="accent1"/>
    </w:rPr>
  </w:style>
  <w:style w:type="paragraph" w:styleId="TOCHeading">
    <w:name w:val="TOC Heading"/>
    <w:basedOn w:val="Heading1"/>
    <w:next w:val="Normal"/>
    <w:uiPriority w:val="39"/>
    <w:semiHidden/>
    <w:unhideWhenUsed/>
    <w:qFormat/>
    <w:rsid w:val="00EE0054"/>
    <w:pPr>
      <w:outlineLvl w:val="9"/>
    </w:pPr>
    <w:rPr>
      <w:lang w:val="en-US" w:eastAsia="ja-JP"/>
    </w:rPr>
  </w:style>
  <w:style w:type="paragraph" w:styleId="TOC1">
    <w:name w:val="toc 1"/>
    <w:basedOn w:val="Normal"/>
    <w:next w:val="Normal"/>
    <w:autoRedefine/>
    <w:uiPriority w:val="39"/>
    <w:unhideWhenUsed/>
    <w:qFormat/>
    <w:rsid w:val="00EE0054"/>
    <w:pPr>
      <w:spacing w:after="100"/>
    </w:pPr>
  </w:style>
  <w:style w:type="paragraph" w:styleId="TOC2">
    <w:name w:val="toc 2"/>
    <w:basedOn w:val="Normal"/>
    <w:next w:val="Normal"/>
    <w:autoRedefine/>
    <w:uiPriority w:val="39"/>
    <w:unhideWhenUsed/>
    <w:qFormat/>
    <w:rsid w:val="0085389F"/>
    <w:pPr>
      <w:tabs>
        <w:tab w:val="left" w:pos="1440"/>
        <w:tab w:val="right" w:leader="dot" w:pos="9016"/>
      </w:tabs>
      <w:spacing w:after="100"/>
      <w:ind w:left="720"/>
    </w:pPr>
  </w:style>
  <w:style w:type="paragraph" w:styleId="TOC3">
    <w:name w:val="toc 3"/>
    <w:basedOn w:val="Normal"/>
    <w:next w:val="Normal"/>
    <w:autoRedefine/>
    <w:uiPriority w:val="39"/>
    <w:unhideWhenUsed/>
    <w:qFormat/>
    <w:rsid w:val="0085389F"/>
    <w:pPr>
      <w:tabs>
        <w:tab w:val="right" w:leader="dot" w:pos="9016"/>
      </w:tabs>
      <w:spacing w:after="100"/>
      <w:ind w:left="2160"/>
    </w:pPr>
    <w:rPr>
      <w:noProof/>
      <w:sz w:val="18"/>
      <w:szCs w:val="18"/>
    </w:rPr>
  </w:style>
  <w:style w:type="character" w:styleId="Hyperlink">
    <w:name w:val="Hyperlink"/>
    <w:basedOn w:val="DefaultParagraphFont"/>
    <w:uiPriority w:val="99"/>
    <w:unhideWhenUsed/>
    <w:rsid w:val="00EE0054"/>
    <w:rPr>
      <w:color w:val="0000FF" w:themeColor="hyperlink"/>
      <w:u w:val="single"/>
    </w:rPr>
  </w:style>
  <w:style w:type="character" w:customStyle="1" w:styleId="Heading4Char">
    <w:name w:val="Heading 4 Char"/>
    <w:basedOn w:val="DefaultParagraphFont"/>
    <w:link w:val="Heading4"/>
    <w:uiPriority w:val="9"/>
    <w:rsid w:val="0077153A"/>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152A54"/>
    <w:rPr>
      <w:rFonts w:asciiTheme="majorHAnsi" w:eastAsiaTheme="majorEastAsia" w:hAnsiTheme="majorHAnsi" w:cstheme="majorBidi"/>
      <w:color w:val="243F60" w:themeColor="accent1" w:themeShade="7F"/>
    </w:rPr>
  </w:style>
  <w:style w:type="paragraph" w:customStyle="1" w:styleId="Default">
    <w:name w:val="Default"/>
    <w:rsid w:val="00152A54"/>
    <w:pPr>
      <w:autoSpaceDE w:val="0"/>
      <w:autoSpaceDN w:val="0"/>
      <w:adjustRightInd w:val="0"/>
      <w:spacing w:after="0" w:line="240" w:lineRule="auto"/>
    </w:pPr>
    <w:rPr>
      <w:rFonts w:ascii="Trebuchet MS" w:hAnsi="Trebuchet MS" w:cs="Trebuchet MS"/>
      <w:color w:val="000000"/>
      <w:sz w:val="24"/>
      <w:szCs w:val="24"/>
    </w:rPr>
  </w:style>
  <w:style w:type="paragraph" w:styleId="Header">
    <w:name w:val="header"/>
    <w:basedOn w:val="Normal"/>
    <w:link w:val="HeaderChar"/>
    <w:uiPriority w:val="99"/>
    <w:unhideWhenUsed/>
    <w:rsid w:val="0058314F"/>
    <w:pPr>
      <w:tabs>
        <w:tab w:val="center" w:pos="4513"/>
        <w:tab w:val="right" w:pos="9026"/>
      </w:tabs>
      <w:spacing w:after="0" w:line="240" w:lineRule="auto"/>
    </w:pPr>
  </w:style>
  <w:style w:type="character" w:customStyle="1" w:styleId="HeaderChar">
    <w:name w:val="Header Char"/>
    <w:basedOn w:val="DefaultParagraphFont"/>
    <w:link w:val="Header"/>
    <w:uiPriority w:val="99"/>
    <w:rsid w:val="0058314F"/>
  </w:style>
  <w:style w:type="paragraph" w:styleId="Footer">
    <w:name w:val="footer"/>
    <w:basedOn w:val="Normal"/>
    <w:link w:val="FooterChar"/>
    <w:uiPriority w:val="99"/>
    <w:unhideWhenUsed/>
    <w:rsid w:val="0058314F"/>
    <w:pPr>
      <w:tabs>
        <w:tab w:val="center" w:pos="4513"/>
        <w:tab w:val="right" w:pos="9026"/>
      </w:tabs>
      <w:spacing w:after="0" w:line="240" w:lineRule="auto"/>
    </w:pPr>
  </w:style>
  <w:style w:type="character" w:customStyle="1" w:styleId="FooterChar">
    <w:name w:val="Footer Char"/>
    <w:basedOn w:val="DefaultParagraphFont"/>
    <w:link w:val="Footer"/>
    <w:uiPriority w:val="99"/>
    <w:rsid w:val="0058314F"/>
  </w:style>
  <w:style w:type="character" w:styleId="SubtleEmphasis">
    <w:name w:val="Subtle Emphasis"/>
    <w:basedOn w:val="DefaultParagraphFont"/>
    <w:uiPriority w:val="19"/>
    <w:qFormat/>
    <w:rsid w:val="00B841C2"/>
    <w:rPr>
      <w:i/>
      <w:iCs/>
      <w:color w:val="808080" w:themeColor="text1" w:themeTint="7F"/>
    </w:rPr>
  </w:style>
  <w:style w:type="paragraph" w:styleId="BodyText">
    <w:name w:val="Body Text"/>
    <w:basedOn w:val="Normal"/>
    <w:link w:val="BodyTextChar"/>
    <w:rsid w:val="00C375AE"/>
    <w:pPr>
      <w:spacing w:after="0" w:line="240" w:lineRule="auto"/>
    </w:pPr>
    <w:rPr>
      <w:rFonts w:ascii="Times New Roman" w:eastAsia="Times New Roman" w:hAnsi="Times New Roman" w:cs="Times New Roman"/>
      <w:sz w:val="24"/>
      <w:szCs w:val="20"/>
    </w:rPr>
  </w:style>
  <w:style w:type="character" w:customStyle="1" w:styleId="BodyTextChar">
    <w:name w:val="Body Text Char"/>
    <w:basedOn w:val="DefaultParagraphFont"/>
    <w:link w:val="BodyText"/>
    <w:rsid w:val="00C375AE"/>
    <w:rPr>
      <w:rFonts w:ascii="Times New Roman" w:eastAsia="Times New Roman" w:hAnsi="Times New Roman" w:cs="Times New Roman"/>
      <w:sz w:val="24"/>
      <w:szCs w:val="20"/>
    </w:rPr>
  </w:style>
  <w:style w:type="character" w:styleId="FollowedHyperlink">
    <w:name w:val="FollowedHyperlink"/>
    <w:basedOn w:val="DefaultParagraphFont"/>
    <w:uiPriority w:val="99"/>
    <w:semiHidden/>
    <w:unhideWhenUsed/>
    <w:rsid w:val="00B4323C"/>
    <w:rPr>
      <w:color w:val="800080" w:themeColor="followedHyperlink"/>
      <w:u w:val="single"/>
    </w:rPr>
  </w:style>
  <w:style w:type="paragraph" w:customStyle="1" w:styleId="indent1">
    <w:name w:val="indent 1"/>
    <w:basedOn w:val="Normal"/>
    <w:rsid w:val="00110C58"/>
    <w:pPr>
      <w:spacing w:after="0" w:line="240" w:lineRule="auto"/>
      <w:ind w:left="709" w:hanging="709"/>
    </w:pPr>
    <w:rPr>
      <w:rFonts w:ascii="Times New Roman" w:eastAsia="Times New Roman" w:hAnsi="Times New Roman" w:cs="Times New Roman"/>
      <w:szCs w:val="20"/>
      <w:lang w:val="en-GB" w:eastAsia="en-AU"/>
    </w:rPr>
  </w:style>
  <w:style w:type="paragraph" w:styleId="IntenseQuote">
    <w:name w:val="Intense Quote"/>
    <w:basedOn w:val="Normal"/>
    <w:next w:val="Normal"/>
    <w:link w:val="IntenseQuoteChar"/>
    <w:uiPriority w:val="30"/>
    <w:qFormat/>
    <w:rsid w:val="00724C5A"/>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724C5A"/>
    <w:rPr>
      <w:b/>
      <w:bCs/>
      <w:i/>
      <w:iCs/>
      <w:color w:val="4F81BD" w:themeColor="accent1"/>
    </w:rPr>
  </w:style>
  <w:style w:type="table" w:styleId="TableGrid">
    <w:name w:val="Table Grid"/>
    <w:basedOn w:val="TableNormal"/>
    <w:uiPriority w:val="59"/>
    <w:rsid w:val="006110D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6151056">
      <w:bodyDiv w:val="1"/>
      <w:marLeft w:val="0"/>
      <w:marRight w:val="0"/>
      <w:marTop w:val="0"/>
      <w:marBottom w:val="0"/>
      <w:divBdr>
        <w:top w:val="none" w:sz="0" w:space="0" w:color="auto"/>
        <w:left w:val="none" w:sz="0" w:space="0" w:color="auto"/>
        <w:bottom w:val="none" w:sz="0" w:space="0" w:color="auto"/>
        <w:right w:val="none" w:sz="0" w:space="0" w:color="auto"/>
      </w:divBdr>
      <w:divsChild>
        <w:div w:id="436097192">
          <w:marLeft w:val="0"/>
          <w:marRight w:val="0"/>
          <w:marTop w:val="0"/>
          <w:marBottom w:val="0"/>
          <w:divBdr>
            <w:top w:val="none" w:sz="0" w:space="0" w:color="auto"/>
            <w:left w:val="none" w:sz="0" w:space="0" w:color="auto"/>
            <w:bottom w:val="none" w:sz="0" w:space="0" w:color="auto"/>
            <w:right w:val="none" w:sz="0" w:space="0" w:color="auto"/>
          </w:divBdr>
          <w:divsChild>
            <w:div w:id="565996015">
              <w:marLeft w:val="0"/>
              <w:marRight w:val="0"/>
              <w:marTop w:val="0"/>
              <w:marBottom w:val="0"/>
              <w:divBdr>
                <w:top w:val="none" w:sz="0" w:space="0" w:color="auto"/>
                <w:left w:val="none" w:sz="0" w:space="0" w:color="auto"/>
                <w:bottom w:val="none" w:sz="0" w:space="0" w:color="auto"/>
                <w:right w:val="none" w:sz="0" w:space="0" w:color="auto"/>
              </w:divBdr>
              <w:divsChild>
                <w:div w:id="593829264">
                  <w:marLeft w:val="0"/>
                  <w:marRight w:val="0"/>
                  <w:marTop w:val="0"/>
                  <w:marBottom w:val="0"/>
                  <w:divBdr>
                    <w:top w:val="none" w:sz="0" w:space="0" w:color="auto"/>
                    <w:left w:val="none" w:sz="0" w:space="0" w:color="auto"/>
                    <w:bottom w:val="none" w:sz="0" w:space="0" w:color="auto"/>
                    <w:right w:val="none" w:sz="0" w:space="0" w:color="auto"/>
                  </w:divBdr>
                  <w:divsChild>
                    <w:div w:id="1298075026">
                      <w:marLeft w:val="0"/>
                      <w:marRight w:val="0"/>
                      <w:marTop w:val="0"/>
                      <w:marBottom w:val="0"/>
                      <w:divBdr>
                        <w:top w:val="none" w:sz="0" w:space="0" w:color="auto"/>
                        <w:left w:val="none" w:sz="0" w:space="0" w:color="auto"/>
                        <w:bottom w:val="none" w:sz="0" w:space="0" w:color="auto"/>
                        <w:right w:val="none" w:sz="0" w:space="0" w:color="auto"/>
                      </w:divBdr>
                      <w:divsChild>
                        <w:div w:id="973212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7282451">
      <w:bodyDiv w:val="1"/>
      <w:marLeft w:val="0"/>
      <w:marRight w:val="0"/>
      <w:marTop w:val="0"/>
      <w:marBottom w:val="0"/>
      <w:divBdr>
        <w:top w:val="none" w:sz="0" w:space="0" w:color="auto"/>
        <w:left w:val="none" w:sz="0" w:space="0" w:color="auto"/>
        <w:bottom w:val="none" w:sz="0" w:space="0" w:color="auto"/>
        <w:right w:val="none" w:sz="0" w:space="0" w:color="auto"/>
      </w:divBdr>
      <w:divsChild>
        <w:div w:id="101414352">
          <w:marLeft w:val="0"/>
          <w:marRight w:val="0"/>
          <w:marTop w:val="0"/>
          <w:marBottom w:val="0"/>
          <w:divBdr>
            <w:top w:val="none" w:sz="0" w:space="0" w:color="auto"/>
            <w:left w:val="none" w:sz="0" w:space="0" w:color="auto"/>
            <w:bottom w:val="none" w:sz="0" w:space="0" w:color="auto"/>
            <w:right w:val="none" w:sz="0" w:space="0" w:color="auto"/>
          </w:divBdr>
          <w:divsChild>
            <w:div w:id="244076072">
              <w:marLeft w:val="0"/>
              <w:marRight w:val="0"/>
              <w:marTop w:val="0"/>
              <w:marBottom w:val="0"/>
              <w:divBdr>
                <w:top w:val="none" w:sz="0" w:space="0" w:color="auto"/>
                <w:left w:val="none" w:sz="0" w:space="0" w:color="auto"/>
                <w:bottom w:val="none" w:sz="0" w:space="0" w:color="auto"/>
                <w:right w:val="none" w:sz="0" w:space="0" w:color="auto"/>
              </w:divBdr>
              <w:divsChild>
                <w:div w:id="907422106">
                  <w:marLeft w:val="0"/>
                  <w:marRight w:val="0"/>
                  <w:marTop w:val="0"/>
                  <w:marBottom w:val="0"/>
                  <w:divBdr>
                    <w:top w:val="none" w:sz="0" w:space="0" w:color="auto"/>
                    <w:left w:val="none" w:sz="0" w:space="0" w:color="auto"/>
                    <w:bottom w:val="none" w:sz="0" w:space="0" w:color="auto"/>
                    <w:right w:val="none" w:sz="0" w:space="0" w:color="auto"/>
                  </w:divBdr>
                  <w:divsChild>
                    <w:div w:id="2122072523">
                      <w:marLeft w:val="0"/>
                      <w:marRight w:val="0"/>
                      <w:marTop w:val="0"/>
                      <w:marBottom w:val="0"/>
                      <w:divBdr>
                        <w:top w:val="none" w:sz="0" w:space="0" w:color="auto"/>
                        <w:left w:val="none" w:sz="0" w:space="0" w:color="auto"/>
                        <w:bottom w:val="none" w:sz="0" w:space="0" w:color="auto"/>
                        <w:right w:val="none" w:sz="0" w:space="0" w:color="auto"/>
                      </w:divBdr>
                      <w:divsChild>
                        <w:div w:id="1242789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buildinghealthwa@yahoo.com" TargetMode="External"/><Relationship Id="rId18" Type="http://schemas.openxmlformats.org/officeDocument/2006/relationships/hyperlink" Target="http://www.buildingcommission.wa.gov.au/docs/building-act-forms/007--notice-of-completion-ba7.doc" TargetMode="External"/><Relationship Id="rId26" Type="http://schemas.openxmlformats.org/officeDocument/2006/relationships/hyperlink" Target="http://www.planning.wa.gov.au/dop_pub_pdf/planning_bulletin_18_may_11.pdf" TargetMode="External"/><Relationship Id="rId39" Type="http://schemas.openxmlformats.org/officeDocument/2006/relationships/footer" Target="footer1.xml"/><Relationship Id="rId3" Type="http://schemas.openxmlformats.org/officeDocument/2006/relationships/styles" Target="styles.xml"/><Relationship Id="rId21" Type="http://schemas.openxmlformats.org/officeDocument/2006/relationships/diagramLayout" Target="diagrams/layout1.xml"/><Relationship Id="rId34" Type="http://schemas.openxmlformats.org/officeDocument/2006/relationships/hyperlink" Target="http://www.buildingcommission.wa.gov.au/docs/building-act-forms/002---uncertified-building-permit-application-ba2.doc" TargetMode="External"/><Relationship Id="rId42" Type="http://schemas.openxmlformats.org/officeDocument/2006/relationships/hyperlink" Target="file:///F:\Eho\BUILDING%20-%20NEW%20REQUIREMENTS%202012\instructions%20to%20applicants\Application%20to%20construct%20or%20install%20an%20apparatus%20for%20the%20treatment%20of%20sewage%20(septic%20tank).pdf" TargetMode="External"/><Relationship Id="rId47" Type="http://schemas.openxmlformats.org/officeDocument/2006/relationships/hyperlink" Target="mailto:buildinghealthwa@yahoo.com" TargetMode="External"/><Relationship Id="rId50" Type="http://schemas.openxmlformats.org/officeDocument/2006/relationships/hyperlink" Target="http://hia.com.au/hia/channel/Builder/region/National/classification/Greensmart/Guidance%20Notes.aspx" TargetMode="External"/><Relationship Id="rId7" Type="http://schemas.openxmlformats.org/officeDocument/2006/relationships/footnotes" Target="footnotes.xml"/><Relationship Id="rId12" Type="http://schemas.openxmlformats.org/officeDocument/2006/relationships/oleObject" Target="embeddings/oleObject1.bin"/><Relationship Id="rId17" Type="http://schemas.openxmlformats.org/officeDocument/2006/relationships/hyperlink" Target="http://www.buildingcommission.wa.gov.au/docs/building-act-forms/ba07_notice_of_completion_12032012.pdf" TargetMode="External"/><Relationship Id="rId25" Type="http://schemas.openxmlformats.org/officeDocument/2006/relationships/hyperlink" Target="http://www.goomalling.wa.gov.au/council/building/docs/tpa" TargetMode="External"/><Relationship Id="rId33" Type="http://schemas.openxmlformats.org/officeDocument/2006/relationships/hyperlink" Target="http://www.buildingcommission.wa.gov.au/docs/building-act-forms/ba02_application_for_building_permit_uncertified_12032012.pdf" TargetMode="External"/><Relationship Id="rId38" Type="http://schemas.openxmlformats.org/officeDocument/2006/relationships/hyperlink" Target="http://www.buildingcommission.wa.gov.au/docs/building-act-forms/007--notice-of-completion-ba7.doc" TargetMode="External"/><Relationship Id="rId46" Type="http://schemas.openxmlformats.org/officeDocument/2006/relationships/hyperlink" Target="http://www.buildingcommission.wa.gov.au/docs/building-act-related/building-act-faqs-260312.pdf" TargetMode="External"/><Relationship Id="rId2" Type="http://schemas.openxmlformats.org/officeDocument/2006/relationships/numbering" Target="numbering.xml"/><Relationship Id="rId16" Type="http://schemas.openxmlformats.org/officeDocument/2006/relationships/hyperlink" Target="http://www.buildingcommission.wa.gov.au/docs/building-act-forms/guide-to-demolition-permit-application-ba5--100412.pdf" TargetMode="External"/><Relationship Id="rId20" Type="http://schemas.openxmlformats.org/officeDocument/2006/relationships/diagramData" Target="diagrams/data1.xml"/><Relationship Id="rId29" Type="http://schemas.openxmlformats.org/officeDocument/2006/relationships/hyperlink" Target="file:///F:\Eho\BUILDING%20-%20NEW%20REQUIREMENTS%202012\instructions%20to%20applicants\Application%20to%20construct%20or%20install%20an%20apparatus%20for%20the%20treatment%20of%20sewage%20(septic%20tank).pdf" TargetMode="External"/><Relationship Id="rId41" Type="http://schemas.openxmlformats.org/officeDocument/2006/relationships/hyperlink" Target="http://www.public.health.wa.gov.au/cproot/1337/2/ApprovedAlternativeToilets.pd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24" Type="http://schemas.microsoft.com/office/2007/relationships/diagramDrawing" Target="diagrams/drawing1.xml"/><Relationship Id="rId32" Type="http://schemas.openxmlformats.org/officeDocument/2006/relationships/hyperlink" Target="http://www.buildingcommission.wa.gov.au/docs/building-act-forms/guide-to-certified-bp-app-ba1---100412.pdf" TargetMode="External"/><Relationship Id="rId37" Type="http://schemas.openxmlformats.org/officeDocument/2006/relationships/hyperlink" Target="http://www.buildingcommission.wa.gov.au/docs/building-act-forms/ba07_notice_of_completion_12032012.pdf" TargetMode="External"/><Relationship Id="rId40" Type="http://schemas.openxmlformats.org/officeDocument/2006/relationships/hyperlink" Target="http://www.buildingcommission.com.au/www/html/2562-introduction-of-6-star.asp" TargetMode="External"/><Relationship Id="rId45" Type="http://schemas.openxmlformats.org/officeDocument/2006/relationships/hyperlink" Target="http://www.buildingcommission.wa.gov.au/docs/building-act-forms/68657-dc-notice-ba20.pdf" TargetMode="External"/><Relationship Id="rId53"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buildingcommission.wa.gov.au/docs/building-act-forms/005---demolition-permit-application-ba5.doc" TargetMode="External"/><Relationship Id="rId23" Type="http://schemas.openxmlformats.org/officeDocument/2006/relationships/diagramColors" Target="diagrams/colors1.xml"/><Relationship Id="rId28" Type="http://schemas.openxmlformats.org/officeDocument/2006/relationships/hyperlink" Target="http://bcitf.org/?id=101" TargetMode="External"/><Relationship Id="rId36" Type="http://schemas.openxmlformats.org/officeDocument/2006/relationships/hyperlink" Target="http://www.buildingcommission.wa.gov.au/docs/building-act-forms" TargetMode="External"/><Relationship Id="rId49" Type="http://schemas.openxmlformats.org/officeDocument/2006/relationships/hyperlink" Target="file:///\\gsc-file\ShireData\Eho\BUILDING%20-%20NEW%20REQUIREMENTS%202012\instructions%20to%20applicants\Structural%20%20Sufficiency%20Certificate.doc" TargetMode="External"/><Relationship Id="rId10" Type="http://schemas.openxmlformats.org/officeDocument/2006/relationships/image" Target="media/image1.jpeg"/><Relationship Id="rId19" Type="http://schemas.openxmlformats.org/officeDocument/2006/relationships/hyperlink" Target="http://www.buildingcommission.wa.gov.au/docs/building-act-forms" TargetMode="External"/><Relationship Id="rId31" Type="http://schemas.openxmlformats.org/officeDocument/2006/relationships/hyperlink" Target="http://www.buildingcommission.wa.gov.au/docs/building-act-forms/001---certified-building-permit-application-ba1.doc" TargetMode="External"/><Relationship Id="rId44" Type="http://schemas.openxmlformats.org/officeDocument/2006/relationships/hyperlink" Target="file:///F:\Eho\BUILDING%20-%20NEW%20REQUIREMENTS%202012\instructions%20to%20applicants\Application%20to%20construct%20or%20install%20an%20apparatus%20for%20the%20treatment%20of%20sewage%20(septic%20tank).pdf" TargetMode="External"/><Relationship Id="rId52"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buildinghealthwa@yahoo.com" TargetMode="External"/><Relationship Id="rId14" Type="http://schemas.openxmlformats.org/officeDocument/2006/relationships/hyperlink" Target="http://www.buildingcommission.wa.gov.au/docs/building-act-forms/68657-dc-applic-ba-5.pdf" TargetMode="External"/><Relationship Id="rId22" Type="http://schemas.openxmlformats.org/officeDocument/2006/relationships/diagramQuickStyle" Target="diagrams/quickStyle1.xml"/><Relationship Id="rId27" Type="http://schemas.openxmlformats.org/officeDocument/2006/relationships/hyperlink" Target="http://www.mbawa.com/custom/mba_directory.asp?SID=35" TargetMode="External"/><Relationship Id="rId30" Type="http://schemas.openxmlformats.org/officeDocument/2006/relationships/hyperlink" Target="http://www.buildingcommission.wa.gov.au/docs/building-act-forms/ba01_application_for_building_permit_certified_12032012.pdf" TargetMode="External"/><Relationship Id="rId35" Type="http://schemas.openxmlformats.org/officeDocument/2006/relationships/hyperlink" Target="http://www.buildingcommission.wa.gov.au/docs/building-act-forms/guide-to-uncertified-apps-ba2---100412.pdf" TargetMode="External"/><Relationship Id="rId43" Type="http://schemas.openxmlformats.org/officeDocument/2006/relationships/hyperlink" Target="http://www.public.health.wa.gov.au/3/667/2/greywater_.pma" TargetMode="External"/><Relationship Id="rId48" Type="http://schemas.openxmlformats.org/officeDocument/2006/relationships/hyperlink" Target="http://www.buildingcommission.com.au/www/html/2562-introduction-of-6-star.asp" TargetMode="External"/><Relationship Id="rId8" Type="http://schemas.openxmlformats.org/officeDocument/2006/relationships/endnotes" Target="endnotes.xml"/><Relationship Id="rId51" Type="http://schemas.openxmlformats.org/officeDocument/2006/relationships/hyperlink" Target="http://hia.com.au/hia/channel/Builder/region/National/classification/Greensmart/Guidance%20Notes.aspx"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mailto:buildinghealthwa@yahoo.com" TargetMode="External"/></Relationships>
</file>

<file path=word/diagrams/_rels/data1.xml.rels><?xml version="1.0" encoding="UTF-8" standalone="yes"?>
<Relationships xmlns="http://schemas.openxmlformats.org/package/2006/relationships"><Relationship Id="rId3" Type="http://schemas.openxmlformats.org/officeDocument/2006/relationships/hyperlink" Target="#_Submit_your_Application_1"/><Relationship Id="rId2" Type="http://schemas.openxmlformats.org/officeDocument/2006/relationships/hyperlink" Target="#_Plan_your_building,"/><Relationship Id="rId1" Type="http://schemas.openxmlformats.org/officeDocument/2006/relationships/hyperlink" Target="#_Seek_Planning_Development"/><Relationship Id="rId4" Type="http://schemas.openxmlformats.org/officeDocument/2006/relationships/hyperlink" Target="#_Provide_a_Notice"/></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8E99825-DFA8-4137-A802-3C9E922139C3}" type="doc">
      <dgm:prSet loTypeId="urn:microsoft.com/office/officeart/2005/8/layout/hProcess9" loCatId="process" qsTypeId="urn:microsoft.com/office/officeart/2005/8/quickstyle/simple1" qsCatId="simple" csTypeId="urn:microsoft.com/office/officeart/2005/8/colors/accent1_2" csCatId="accent1" phldr="1"/>
      <dgm:spPr/>
    </dgm:pt>
    <dgm:pt modelId="{77255A03-EFB0-492D-80AB-EE8BFFA5BE30}">
      <dgm:prSet phldrT="[Text]" custT="1"/>
      <dgm:spPr/>
      <dgm:t>
        <a:bodyPr/>
        <a:lstStyle/>
        <a:p>
          <a:r>
            <a:rPr lang="en-AU" sz="1400" b="1"/>
            <a:t>1</a:t>
          </a:r>
        </a:p>
        <a:p>
          <a:r>
            <a:rPr lang="en-AU" sz="1400" b="1"/>
            <a:t>Seek planning approval from Council (if necessary). </a:t>
          </a:r>
        </a:p>
        <a:p>
          <a:r>
            <a:rPr lang="en-AU" sz="1000"/>
            <a:t>When Council gives approval, then you…</a:t>
          </a:r>
        </a:p>
      </dgm:t>
      <dgm:extLst>
        <a:ext uri="{E40237B7-FDA0-4F09-8148-C483321AD2D9}">
          <dgm14:cNvPr xmlns:dgm14="http://schemas.microsoft.com/office/drawing/2010/diagram" id="0" name="">
            <a:hlinkClick xmlns:r="http://schemas.openxmlformats.org/officeDocument/2006/relationships" r:id="rId1"/>
          </dgm14:cNvPr>
        </a:ext>
      </dgm:extLst>
    </dgm:pt>
    <dgm:pt modelId="{6906518C-6F47-47DB-824C-BB88077F578D}" type="parTrans" cxnId="{FE9777BD-12F1-40A3-AEBA-429D5F40D766}">
      <dgm:prSet/>
      <dgm:spPr/>
      <dgm:t>
        <a:bodyPr/>
        <a:lstStyle/>
        <a:p>
          <a:endParaRPr lang="en-AU"/>
        </a:p>
      </dgm:t>
    </dgm:pt>
    <dgm:pt modelId="{353C495E-B4D1-48A1-A29E-12A6CC152DEC}" type="sibTrans" cxnId="{FE9777BD-12F1-40A3-AEBA-429D5F40D766}">
      <dgm:prSet/>
      <dgm:spPr/>
      <dgm:t>
        <a:bodyPr/>
        <a:lstStyle/>
        <a:p>
          <a:endParaRPr lang="en-AU"/>
        </a:p>
      </dgm:t>
    </dgm:pt>
    <dgm:pt modelId="{4532A0B4-F1A3-423E-801F-6CFBE034E87B}">
      <dgm:prSet phldrT="[Text]" custT="1"/>
      <dgm:spPr/>
      <dgm:t>
        <a:bodyPr/>
        <a:lstStyle/>
        <a:p>
          <a:r>
            <a:rPr lang="en-AU" sz="1400" b="1"/>
            <a:t>2</a:t>
          </a:r>
        </a:p>
        <a:p>
          <a:r>
            <a:rPr lang="en-AU" sz="1400" b="1"/>
            <a:t>Plan your project.</a:t>
          </a:r>
        </a:p>
        <a:p>
          <a:r>
            <a:rPr lang="en-AU" sz="1000"/>
            <a:t>Follow the building conditions and collect required documents as you plan.</a:t>
          </a:r>
        </a:p>
      </dgm:t>
      <dgm:extLst>
        <a:ext uri="{E40237B7-FDA0-4F09-8148-C483321AD2D9}">
          <dgm14:cNvPr xmlns:dgm14="http://schemas.microsoft.com/office/drawing/2010/diagram" id="0" name="">
            <a:hlinkClick xmlns:r="http://schemas.openxmlformats.org/officeDocument/2006/relationships" r:id="rId2"/>
          </dgm14:cNvPr>
        </a:ext>
      </dgm:extLst>
    </dgm:pt>
    <dgm:pt modelId="{DB094CC9-FB2A-4ADF-A2D8-3F757AAC1502}" type="parTrans" cxnId="{6700D030-F0D0-4396-B23D-C75FE0C22B00}">
      <dgm:prSet/>
      <dgm:spPr/>
      <dgm:t>
        <a:bodyPr/>
        <a:lstStyle/>
        <a:p>
          <a:endParaRPr lang="en-AU"/>
        </a:p>
      </dgm:t>
    </dgm:pt>
    <dgm:pt modelId="{80501852-CD80-4A01-B079-7321B3D7F576}" type="sibTrans" cxnId="{6700D030-F0D0-4396-B23D-C75FE0C22B00}">
      <dgm:prSet/>
      <dgm:spPr/>
      <dgm:t>
        <a:bodyPr/>
        <a:lstStyle/>
        <a:p>
          <a:endParaRPr lang="en-AU"/>
        </a:p>
      </dgm:t>
    </dgm:pt>
    <dgm:pt modelId="{52DA78F7-C628-40AE-B9EE-D3FB1FA585E8}">
      <dgm:prSet phldrT="[Text]" custT="1"/>
      <dgm:spPr/>
      <dgm:t>
        <a:bodyPr/>
        <a:lstStyle/>
        <a:p>
          <a:r>
            <a:rPr lang="en-AU" sz="1400" b="1"/>
            <a:t>3</a:t>
          </a:r>
        </a:p>
        <a:p>
          <a:r>
            <a:rPr lang="en-AU" sz="1400" b="1"/>
            <a:t>Submit your application for a building permit...</a:t>
          </a:r>
        </a:p>
        <a:p>
          <a:r>
            <a:rPr lang="en-AU" sz="1000"/>
            <a:t>... to the Shire, along with supporting documents and pay the fees. Once you get a building permit, you can start the project.</a:t>
          </a:r>
        </a:p>
      </dgm:t>
      <dgm:extLst>
        <a:ext uri="{E40237B7-FDA0-4F09-8148-C483321AD2D9}">
          <dgm14:cNvPr xmlns:dgm14="http://schemas.microsoft.com/office/drawing/2010/diagram" id="0" name="">
            <a:hlinkClick xmlns:r="http://schemas.openxmlformats.org/officeDocument/2006/relationships" r:id="rId3"/>
          </dgm14:cNvPr>
        </a:ext>
      </dgm:extLst>
    </dgm:pt>
    <dgm:pt modelId="{3F35526B-E791-4ED6-959A-714D6EF907E5}" type="parTrans" cxnId="{7EDBC798-CBBC-4320-B609-C259E54619D0}">
      <dgm:prSet/>
      <dgm:spPr/>
      <dgm:t>
        <a:bodyPr/>
        <a:lstStyle/>
        <a:p>
          <a:endParaRPr lang="en-AU"/>
        </a:p>
      </dgm:t>
    </dgm:pt>
    <dgm:pt modelId="{9F082190-C7F0-416D-8769-8CABB749E856}" type="sibTrans" cxnId="{7EDBC798-CBBC-4320-B609-C259E54619D0}">
      <dgm:prSet/>
      <dgm:spPr/>
      <dgm:t>
        <a:bodyPr/>
        <a:lstStyle/>
        <a:p>
          <a:endParaRPr lang="en-AU"/>
        </a:p>
      </dgm:t>
    </dgm:pt>
    <dgm:pt modelId="{628FD8F8-EBE2-4590-AA9E-6B8D0A6FF819}">
      <dgm:prSet phldrT="[Text]" custT="1"/>
      <dgm:spPr/>
      <dgm:t>
        <a:bodyPr/>
        <a:lstStyle/>
        <a:p>
          <a:r>
            <a:rPr lang="en-AU" sz="1400" b="1"/>
            <a:t>4</a:t>
          </a:r>
        </a:p>
        <a:p>
          <a:r>
            <a:rPr lang="en-AU" sz="1400" b="1"/>
            <a:t>Provide a notice of completion...</a:t>
          </a:r>
        </a:p>
        <a:p>
          <a:r>
            <a:rPr lang="en-AU" sz="1000"/>
            <a:t>...to me within seven days of project completion.</a:t>
          </a:r>
        </a:p>
      </dgm:t>
      <dgm:extLst>
        <a:ext uri="{E40237B7-FDA0-4F09-8148-C483321AD2D9}">
          <dgm14:cNvPr xmlns:dgm14="http://schemas.microsoft.com/office/drawing/2010/diagram" id="0" name="">
            <a:hlinkClick xmlns:r="http://schemas.openxmlformats.org/officeDocument/2006/relationships" r:id="rId4"/>
          </dgm14:cNvPr>
        </a:ext>
      </dgm:extLst>
    </dgm:pt>
    <dgm:pt modelId="{73F5288E-AC2A-4ED4-9ED7-6C6D1E0882ED}" type="parTrans" cxnId="{2BD9239C-0FE0-47F1-B78B-322E199AD9B8}">
      <dgm:prSet/>
      <dgm:spPr/>
      <dgm:t>
        <a:bodyPr/>
        <a:lstStyle/>
        <a:p>
          <a:endParaRPr lang="en-AU"/>
        </a:p>
      </dgm:t>
    </dgm:pt>
    <dgm:pt modelId="{0D978FD7-2616-425F-BD2C-322DE5DDDD7C}" type="sibTrans" cxnId="{2BD9239C-0FE0-47F1-B78B-322E199AD9B8}">
      <dgm:prSet/>
      <dgm:spPr/>
      <dgm:t>
        <a:bodyPr/>
        <a:lstStyle/>
        <a:p>
          <a:endParaRPr lang="en-AU"/>
        </a:p>
      </dgm:t>
    </dgm:pt>
    <dgm:pt modelId="{8BD03768-3F1B-45B3-BE70-9E181ABD064D}" type="pres">
      <dgm:prSet presAssocID="{58E99825-DFA8-4137-A802-3C9E922139C3}" presName="CompostProcess" presStyleCnt="0">
        <dgm:presLayoutVars>
          <dgm:dir/>
          <dgm:resizeHandles val="exact"/>
        </dgm:presLayoutVars>
      </dgm:prSet>
      <dgm:spPr/>
    </dgm:pt>
    <dgm:pt modelId="{03FCFFAD-EC9B-4EBD-B41A-94D08E847F04}" type="pres">
      <dgm:prSet presAssocID="{58E99825-DFA8-4137-A802-3C9E922139C3}" presName="arrow" presStyleLbl="bgShp" presStyleIdx="0" presStyleCnt="1"/>
      <dgm:spPr/>
    </dgm:pt>
    <dgm:pt modelId="{DF906937-90D8-47F6-8306-A69888AC06F2}" type="pres">
      <dgm:prSet presAssocID="{58E99825-DFA8-4137-A802-3C9E922139C3}" presName="linearProcess" presStyleCnt="0"/>
      <dgm:spPr/>
    </dgm:pt>
    <dgm:pt modelId="{7E26DBE8-0B3E-48A0-B6EB-332F4D886D23}" type="pres">
      <dgm:prSet presAssocID="{77255A03-EFB0-492D-80AB-EE8BFFA5BE30}" presName="textNode" presStyleLbl="node1" presStyleIdx="0" presStyleCnt="4">
        <dgm:presLayoutVars>
          <dgm:bulletEnabled val="1"/>
        </dgm:presLayoutVars>
      </dgm:prSet>
      <dgm:spPr/>
      <dgm:t>
        <a:bodyPr/>
        <a:lstStyle/>
        <a:p>
          <a:endParaRPr lang="en-AU"/>
        </a:p>
      </dgm:t>
    </dgm:pt>
    <dgm:pt modelId="{6ABD31B3-FAC9-4E62-B8C6-D65FD693FD76}" type="pres">
      <dgm:prSet presAssocID="{353C495E-B4D1-48A1-A29E-12A6CC152DEC}" presName="sibTrans" presStyleCnt="0"/>
      <dgm:spPr/>
    </dgm:pt>
    <dgm:pt modelId="{72C9469D-022E-4EED-B857-AFBF42884C51}" type="pres">
      <dgm:prSet presAssocID="{4532A0B4-F1A3-423E-801F-6CFBE034E87B}" presName="textNode" presStyleLbl="node1" presStyleIdx="1" presStyleCnt="4">
        <dgm:presLayoutVars>
          <dgm:bulletEnabled val="1"/>
        </dgm:presLayoutVars>
      </dgm:prSet>
      <dgm:spPr/>
      <dgm:t>
        <a:bodyPr/>
        <a:lstStyle/>
        <a:p>
          <a:endParaRPr lang="en-AU"/>
        </a:p>
      </dgm:t>
    </dgm:pt>
    <dgm:pt modelId="{D0520DC0-8394-4893-9BB6-368BF7FAF13F}" type="pres">
      <dgm:prSet presAssocID="{80501852-CD80-4A01-B079-7321B3D7F576}" presName="sibTrans" presStyleCnt="0"/>
      <dgm:spPr/>
    </dgm:pt>
    <dgm:pt modelId="{D03F7F5C-F366-4509-B047-CF6440960FCE}" type="pres">
      <dgm:prSet presAssocID="{52DA78F7-C628-40AE-B9EE-D3FB1FA585E8}" presName="textNode" presStyleLbl="node1" presStyleIdx="2" presStyleCnt="4">
        <dgm:presLayoutVars>
          <dgm:bulletEnabled val="1"/>
        </dgm:presLayoutVars>
      </dgm:prSet>
      <dgm:spPr/>
      <dgm:t>
        <a:bodyPr/>
        <a:lstStyle/>
        <a:p>
          <a:endParaRPr lang="en-AU"/>
        </a:p>
      </dgm:t>
    </dgm:pt>
    <dgm:pt modelId="{97A304B2-3EAE-43E4-BCD5-E3237851DCDB}" type="pres">
      <dgm:prSet presAssocID="{9F082190-C7F0-416D-8769-8CABB749E856}" presName="sibTrans" presStyleCnt="0"/>
      <dgm:spPr/>
    </dgm:pt>
    <dgm:pt modelId="{5C445111-EB48-43F0-9937-C16F3E7AD50C}" type="pres">
      <dgm:prSet presAssocID="{628FD8F8-EBE2-4590-AA9E-6B8D0A6FF819}" presName="textNode" presStyleLbl="node1" presStyleIdx="3" presStyleCnt="4">
        <dgm:presLayoutVars>
          <dgm:bulletEnabled val="1"/>
        </dgm:presLayoutVars>
      </dgm:prSet>
      <dgm:spPr/>
      <dgm:t>
        <a:bodyPr/>
        <a:lstStyle/>
        <a:p>
          <a:endParaRPr lang="en-AU"/>
        </a:p>
      </dgm:t>
    </dgm:pt>
  </dgm:ptLst>
  <dgm:cxnLst>
    <dgm:cxn modelId="{2BD9239C-0FE0-47F1-B78B-322E199AD9B8}" srcId="{58E99825-DFA8-4137-A802-3C9E922139C3}" destId="{628FD8F8-EBE2-4590-AA9E-6B8D0A6FF819}" srcOrd="3" destOrd="0" parTransId="{73F5288E-AC2A-4ED4-9ED7-6C6D1E0882ED}" sibTransId="{0D978FD7-2616-425F-BD2C-322DE5DDDD7C}"/>
    <dgm:cxn modelId="{7EDBC798-CBBC-4320-B609-C259E54619D0}" srcId="{58E99825-DFA8-4137-A802-3C9E922139C3}" destId="{52DA78F7-C628-40AE-B9EE-D3FB1FA585E8}" srcOrd="2" destOrd="0" parTransId="{3F35526B-E791-4ED6-959A-714D6EF907E5}" sibTransId="{9F082190-C7F0-416D-8769-8CABB749E856}"/>
    <dgm:cxn modelId="{0FF3413F-1766-41B7-BE07-EDF0D63258B5}" type="presOf" srcId="{4532A0B4-F1A3-423E-801F-6CFBE034E87B}" destId="{72C9469D-022E-4EED-B857-AFBF42884C51}" srcOrd="0" destOrd="0" presId="urn:microsoft.com/office/officeart/2005/8/layout/hProcess9"/>
    <dgm:cxn modelId="{6700D030-F0D0-4396-B23D-C75FE0C22B00}" srcId="{58E99825-DFA8-4137-A802-3C9E922139C3}" destId="{4532A0B4-F1A3-423E-801F-6CFBE034E87B}" srcOrd="1" destOrd="0" parTransId="{DB094CC9-FB2A-4ADF-A2D8-3F757AAC1502}" sibTransId="{80501852-CD80-4A01-B079-7321B3D7F576}"/>
    <dgm:cxn modelId="{39C575AD-9AD2-492B-99D2-E4A83B68DFCC}" type="presOf" srcId="{77255A03-EFB0-492D-80AB-EE8BFFA5BE30}" destId="{7E26DBE8-0B3E-48A0-B6EB-332F4D886D23}" srcOrd="0" destOrd="0" presId="urn:microsoft.com/office/officeart/2005/8/layout/hProcess9"/>
    <dgm:cxn modelId="{FE9777BD-12F1-40A3-AEBA-429D5F40D766}" srcId="{58E99825-DFA8-4137-A802-3C9E922139C3}" destId="{77255A03-EFB0-492D-80AB-EE8BFFA5BE30}" srcOrd="0" destOrd="0" parTransId="{6906518C-6F47-47DB-824C-BB88077F578D}" sibTransId="{353C495E-B4D1-48A1-A29E-12A6CC152DEC}"/>
    <dgm:cxn modelId="{72163E4A-3862-476D-802D-B5B744CBA9D9}" type="presOf" srcId="{52DA78F7-C628-40AE-B9EE-D3FB1FA585E8}" destId="{D03F7F5C-F366-4509-B047-CF6440960FCE}" srcOrd="0" destOrd="0" presId="urn:microsoft.com/office/officeart/2005/8/layout/hProcess9"/>
    <dgm:cxn modelId="{8A710A14-3ACB-46BC-BADD-6DBE275481CB}" type="presOf" srcId="{58E99825-DFA8-4137-A802-3C9E922139C3}" destId="{8BD03768-3F1B-45B3-BE70-9E181ABD064D}" srcOrd="0" destOrd="0" presId="urn:microsoft.com/office/officeart/2005/8/layout/hProcess9"/>
    <dgm:cxn modelId="{8A1E7433-7F67-4E7A-B6DD-74A58C488339}" type="presOf" srcId="{628FD8F8-EBE2-4590-AA9E-6B8D0A6FF819}" destId="{5C445111-EB48-43F0-9937-C16F3E7AD50C}" srcOrd="0" destOrd="0" presId="urn:microsoft.com/office/officeart/2005/8/layout/hProcess9"/>
    <dgm:cxn modelId="{EF90679E-6AAA-4ABE-8A21-C982D27443A2}" type="presParOf" srcId="{8BD03768-3F1B-45B3-BE70-9E181ABD064D}" destId="{03FCFFAD-EC9B-4EBD-B41A-94D08E847F04}" srcOrd="0" destOrd="0" presId="urn:microsoft.com/office/officeart/2005/8/layout/hProcess9"/>
    <dgm:cxn modelId="{13685135-C215-48B5-9819-DC6A52135D59}" type="presParOf" srcId="{8BD03768-3F1B-45B3-BE70-9E181ABD064D}" destId="{DF906937-90D8-47F6-8306-A69888AC06F2}" srcOrd="1" destOrd="0" presId="urn:microsoft.com/office/officeart/2005/8/layout/hProcess9"/>
    <dgm:cxn modelId="{5B9B4F88-81B5-4F55-90CE-71CBABFF5587}" type="presParOf" srcId="{DF906937-90D8-47F6-8306-A69888AC06F2}" destId="{7E26DBE8-0B3E-48A0-B6EB-332F4D886D23}" srcOrd="0" destOrd="0" presId="urn:microsoft.com/office/officeart/2005/8/layout/hProcess9"/>
    <dgm:cxn modelId="{575FEC1B-7E2A-4074-B7DC-22AC54327E0F}" type="presParOf" srcId="{DF906937-90D8-47F6-8306-A69888AC06F2}" destId="{6ABD31B3-FAC9-4E62-B8C6-D65FD693FD76}" srcOrd="1" destOrd="0" presId="urn:microsoft.com/office/officeart/2005/8/layout/hProcess9"/>
    <dgm:cxn modelId="{8E42C2E1-072C-43AC-AC21-6CEA2CF28DD5}" type="presParOf" srcId="{DF906937-90D8-47F6-8306-A69888AC06F2}" destId="{72C9469D-022E-4EED-B857-AFBF42884C51}" srcOrd="2" destOrd="0" presId="urn:microsoft.com/office/officeart/2005/8/layout/hProcess9"/>
    <dgm:cxn modelId="{D1C33737-6977-4FB2-8A02-776C86748F9D}" type="presParOf" srcId="{DF906937-90D8-47F6-8306-A69888AC06F2}" destId="{D0520DC0-8394-4893-9BB6-368BF7FAF13F}" srcOrd="3" destOrd="0" presId="urn:microsoft.com/office/officeart/2005/8/layout/hProcess9"/>
    <dgm:cxn modelId="{ED165088-DD01-4027-A3EF-139422BF50E5}" type="presParOf" srcId="{DF906937-90D8-47F6-8306-A69888AC06F2}" destId="{D03F7F5C-F366-4509-B047-CF6440960FCE}" srcOrd="4" destOrd="0" presId="urn:microsoft.com/office/officeart/2005/8/layout/hProcess9"/>
    <dgm:cxn modelId="{C4496B5C-CF45-4352-94AA-AFF73B44C0A9}" type="presParOf" srcId="{DF906937-90D8-47F6-8306-A69888AC06F2}" destId="{97A304B2-3EAE-43E4-BCD5-E3237851DCDB}" srcOrd="5" destOrd="0" presId="urn:microsoft.com/office/officeart/2005/8/layout/hProcess9"/>
    <dgm:cxn modelId="{EED87F91-D826-49DA-A180-34FFE0490293}" type="presParOf" srcId="{DF906937-90D8-47F6-8306-A69888AC06F2}" destId="{5C445111-EB48-43F0-9937-C16F3E7AD50C}" srcOrd="6" destOrd="0" presId="urn:microsoft.com/office/officeart/2005/8/layout/hProcess9"/>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3FCFFAD-EC9B-4EBD-B41A-94D08E847F04}">
      <dsp:nvSpPr>
        <dsp:cNvPr id="0" name=""/>
        <dsp:cNvSpPr/>
      </dsp:nvSpPr>
      <dsp:spPr>
        <a:xfrm>
          <a:off x="411479" y="0"/>
          <a:ext cx="4663440" cy="6025243"/>
        </a:xfrm>
        <a:prstGeom prst="rightArrow">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7E26DBE8-0B3E-48A0-B6EB-332F4D886D23}">
      <dsp:nvSpPr>
        <dsp:cNvPr id="0" name=""/>
        <dsp:cNvSpPr/>
      </dsp:nvSpPr>
      <dsp:spPr>
        <a:xfrm>
          <a:off x="1875" y="1807572"/>
          <a:ext cx="1218366" cy="2410097"/>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AU" sz="1400" b="1" kern="1200"/>
            <a:t>1</a:t>
          </a:r>
        </a:p>
        <a:p>
          <a:pPr lvl="0" algn="ctr" defTabSz="622300">
            <a:lnSpc>
              <a:spcPct val="90000"/>
            </a:lnSpc>
            <a:spcBef>
              <a:spcPct val="0"/>
            </a:spcBef>
            <a:spcAft>
              <a:spcPct val="35000"/>
            </a:spcAft>
          </a:pPr>
          <a:r>
            <a:rPr lang="en-AU" sz="1400" b="1" kern="1200"/>
            <a:t>Seek planning approval from Council (if necessary). </a:t>
          </a:r>
        </a:p>
        <a:p>
          <a:pPr lvl="0" algn="ctr" defTabSz="622300">
            <a:lnSpc>
              <a:spcPct val="90000"/>
            </a:lnSpc>
            <a:spcBef>
              <a:spcPct val="0"/>
            </a:spcBef>
            <a:spcAft>
              <a:spcPct val="35000"/>
            </a:spcAft>
          </a:pPr>
          <a:r>
            <a:rPr lang="en-AU" sz="1000" kern="1200"/>
            <a:t>When Council gives approval, then you…</a:t>
          </a:r>
        </a:p>
      </dsp:txBody>
      <dsp:txXfrm>
        <a:off x="61351" y="1867048"/>
        <a:ext cx="1099414" cy="2291145"/>
      </dsp:txXfrm>
    </dsp:sp>
    <dsp:sp modelId="{72C9469D-022E-4EED-B857-AFBF42884C51}">
      <dsp:nvSpPr>
        <dsp:cNvPr id="0" name=""/>
        <dsp:cNvSpPr/>
      </dsp:nvSpPr>
      <dsp:spPr>
        <a:xfrm>
          <a:off x="1423302" y="1807572"/>
          <a:ext cx="1218366" cy="2410097"/>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AU" sz="1400" b="1" kern="1200"/>
            <a:t>2</a:t>
          </a:r>
        </a:p>
        <a:p>
          <a:pPr lvl="0" algn="ctr" defTabSz="622300">
            <a:lnSpc>
              <a:spcPct val="90000"/>
            </a:lnSpc>
            <a:spcBef>
              <a:spcPct val="0"/>
            </a:spcBef>
            <a:spcAft>
              <a:spcPct val="35000"/>
            </a:spcAft>
          </a:pPr>
          <a:r>
            <a:rPr lang="en-AU" sz="1400" b="1" kern="1200"/>
            <a:t>Plan your project.</a:t>
          </a:r>
        </a:p>
        <a:p>
          <a:pPr lvl="0" algn="ctr" defTabSz="622300">
            <a:lnSpc>
              <a:spcPct val="90000"/>
            </a:lnSpc>
            <a:spcBef>
              <a:spcPct val="0"/>
            </a:spcBef>
            <a:spcAft>
              <a:spcPct val="35000"/>
            </a:spcAft>
          </a:pPr>
          <a:r>
            <a:rPr lang="en-AU" sz="1000" kern="1200"/>
            <a:t>Follow the building conditions and collect required documents as you plan.</a:t>
          </a:r>
        </a:p>
      </dsp:txBody>
      <dsp:txXfrm>
        <a:off x="1482778" y="1867048"/>
        <a:ext cx="1099414" cy="2291145"/>
      </dsp:txXfrm>
    </dsp:sp>
    <dsp:sp modelId="{D03F7F5C-F366-4509-B047-CF6440960FCE}">
      <dsp:nvSpPr>
        <dsp:cNvPr id="0" name=""/>
        <dsp:cNvSpPr/>
      </dsp:nvSpPr>
      <dsp:spPr>
        <a:xfrm>
          <a:off x="2844730" y="1807572"/>
          <a:ext cx="1218366" cy="2410097"/>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AU" sz="1400" b="1" kern="1200"/>
            <a:t>3</a:t>
          </a:r>
        </a:p>
        <a:p>
          <a:pPr lvl="0" algn="ctr" defTabSz="622300">
            <a:lnSpc>
              <a:spcPct val="90000"/>
            </a:lnSpc>
            <a:spcBef>
              <a:spcPct val="0"/>
            </a:spcBef>
            <a:spcAft>
              <a:spcPct val="35000"/>
            </a:spcAft>
          </a:pPr>
          <a:r>
            <a:rPr lang="en-AU" sz="1400" b="1" kern="1200"/>
            <a:t>Submit your application for a building permit...</a:t>
          </a:r>
        </a:p>
        <a:p>
          <a:pPr lvl="0" algn="ctr" defTabSz="622300">
            <a:lnSpc>
              <a:spcPct val="90000"/>
            </a:lnSpc>
            <a:spcBef>
              <a:spcPct val="0"/>
            </a:spcBef>
            <a:spcAft>
              <a:spcPct val="35000"/>
            </a:spcAft>
          </a:pPr>
          <a:r>
            <a:rPr lang="en-AU" sz="1000" kern="1200"/>
            <a:t>... to the Shire, along with supporting documents and pay the fees. Once you get a building permit, you can start the project.</a:t>
          </a:r>
        </a:p>
      </dsp:txBody>
      <dsp:txXfrm>
        <a:off x="2904206" y="1867048"/>
        <a:ext cx="1099414" cy="2291145"/>
      </dsp:txXfrm>
    </dsp:sp>
    <dsp:sp modelId="{5C445111-EB48-43F0-9937-C16F3E7AD50C}">
      <dsp:nvSpPr>
        <dsp:cNvPr id="0" name=""/>
        <dsp:cNvSpPr/>
      </dsp:nvSpPr>
      <dsp:spPr>
        <a:xfrm>
          <a:off x="4266158" y="1807572"/>
          <a:ext cx="1218366" cy="2410097"/>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AU" sz="1400" b="1" kern="1200"/>
            <a:t>4</a:t>
          </a:r>
        </a:p>
        <a:p>
          <a:pPr lvl="0" algn="ctr" defTabSz="622300">
            <a:lnSpc>
              <a:spcPct val="90000"/>
            </a:lnSpc>
            <a:spcBef>
              <a:spcPct val="0"/>
            </a:spcBef>
            <a:spcAft>
              <a:spcPct val="35000"/>
            </a:spcAft>
          </a:pPr>
          <a:r>
            <a:rPr lang="en-AU" sz="1400" b="1" kern="1200"/>
            <a:t>Provide a notice of completion...</a:t>
          </a:r>
        </a:p>
        <a:p>
          <a:pPr lvl="0" algn="ctr" defTabSz="622300">
            <a:lnSpc>
              <a:spcPct val="90000"/>
            </a:lnSpc>
            <a:spcBef>
              <a:spcPct val="0"/>
            </a:spcBef>
            <a:spcAft>
              <a:spcPct val="35000"/>
            </a:spcAft>
          </a:pPr>
          <a:r>
            <a:rPr lang="en-AU" sz="1000" kern="1200"/>
            <a:t>...to me within seven days of project completion.</a:t>
          </a:r>
        </a:p>
      </dsp:txBody>
      <dsp:txXfrm>
        <a:off x="4325634" y="1867048"/>
        <a:ext cx="1099414" cy="2291145"/>
      </dsp:txXfrm>
    </dsp:sp>
  </dsp:spTree>
</dsp:drawing>
</file>

<file path=word/diagrams/layout1.xml><?xml version="1.0" encoding="utf-8"?>
<dgm:layoutDef xmlns:dgm="http://schemas.openxmlformats.org/drawingml/2006/diagram" xmlns:a="http://schemas.openxmlformats.org/drawingml/2006/main" uniqueId="urn:microsoft.com/office/officeart/2005/8/layout/hProcess9">
  <dgm:title val=""/>
  <dgm:desc val=""/>
  <dgm:catLst>
    <dgm:cat type="process" pri="5000"/>
    <dgm:cat type="convert"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tProcess">
    <dgm:varLst>
      <dgm:dir/>
      <dgm:resizeHandles val="exact"/>
    </dgm:varLst>
    <dgm:alg type="composite">
      <dgm:param type="horzAlign" val="ctr"/>
      <dgm:param type="vertAlign" val="mid"/>
    </dgm:alg>
    <dgm:shape xmlns:r="http://schemas.openxmlformats.org/officeDocument/2006/relationships" r:blip="">
      <dgm:adjLst/>
    </dgm:shape>
    <dgm:presOf/>
    <dgm:constrLst>
      <dgm:constr type="w" for="ch" forName="arrow" refType="w" fact="0.85"/>
      <dgm:constr type="h" for="ch" forName="arrow" refType="h"/>
      <dgm:constr type="ctrX" for="ch" forName="arrow" refType="w" fact="0.5"/>
      <dgm:constr type="ctrY" for="ch" forName="arrow" refType="h" fact="0.5"/>
      <dgm:constr type="w" for="ch" forName="linearProcess" refType="w"/>
      <dgm:constr type="h" for="ch" forName="linearProcess" refType="h" fact="0.4"/>
      <dgm:constr type="ctrX" for="ch" forName="linearProcess" refType="w" fact="0.5"/>
      <dgm:constr type="ctrY" for="ch" forName="linearProcess" refType="h" fact="0.5"/>
    </dgm:constrLst>
    <dgm:ruleLst/>
    <dgm:layoutNode name="arrow" styleLbl="bgShp">
      <dgm:alg type="sp"/>
      <dgm:choose name="Name0">
        <dgm:if name="Name1" func="var" arg="dir" op="equ" val="norm">
          <dgm:shape xmlns:r="http://schemas.openxmlformats.org/officeDocument/2006/relationships" type="rightArrow" r:blip="">
            <dgm:adjLst/>
          </dgm:shape>
        </dgm:if>
        <dgm:else name="Name2">
          <dgm:shape xmlns:r="http://schemas.openxmlformats.org/officeDocument/2006/relationships" type="leftArrow" r:blip="">
            <dgm:adjLst/>
          </dgm:shape>
        </dgm:else>
      </dgm:choose>
      <dgm:presOf/>
      <dgm:constrLst/>
      <dgm:ruleLst/>
    </dgm:layoutNode>
    <dgm:layoutNode name="linearProcess">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userA" for="ch" ptType="node" refType="w"/>
        <dgm:constr type="h" for="ch" ptType="node" refType="h"/>
        <dgm:constr type="w" for="ch" ptType="node" op="equ"/>
        <dgm:constr type="w" for="ch" forName="sibTrans" refType="w" fact="0.05"/>
        <dgm:constr type="primFontSz" for="ch" ptType="node" op="equ" val="65"/>
      </dgm:constrLst>
      <dgm:ruleLst/>
      <dgm:forEach name="Name6" axis="ch" ptType="node">
        <dgm:layoutNode name="textNode" styleLbl="node1">
          <dgm:varLst>
            <dgm:bulletEnabled val="1"/>
          </dgm:varLst>
          <dgm:alg type="tx"/>
          <dgm:shape xmlns:r="http://schemas.openxmlformats.org/officeDocument/2006/relationships" type="roundRect" r:blip="">
            <dgm:adjLst/>
          </dgm:shape>
          <dgm:presOf axis="desOrSelf" ptType="node"/>
          <dgm:constrLst>
            <dgm:constr type="userA"/>
            <dgm:constr type="w" refType="userA" fact="0.3"/>
            <dgm:constr type="tMarg" refType="primFontSz" fact="0.3"/>
            <dgm:constr type="bMarg" refType="primFontSz" fact="0.3"/>
            <dgm:constr type="lMarg" refType="primFontSz" fact="0.3"/>
            <dgm:constr type="rMarg" refType="primFontSz" fact="0.3"/>
          </dgm:constrLst>
          <dgm:ruleLst>
            <dgm:rule type="w" val="NaN" fact="1" max="NaN"/>
            <dgm:rule type="primFontSz" val="5" fact="NaN" max="NaN"/>
          </dgm:ruleLst>
        </dgm:layoutNode>
        <dgm:forEach name="Name7" axis="followSib" ptType="sibTrans" cnt="1">
          <dgm:layoutNode name="sibTrans">
            <dgm:alg type="sp"/>
            <dgm:shape xmlns:r="http://schemas.openxmlformats.org/officeDocument/2006/relationships" r:blip="">
              <dgm:adjLst/>
            </dgm:shape>
            <dgm:presOf/>
            <dgm:constrLst/>
            <dgm:ruleLst/>
          </dgm:layoutNode>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05424D-28F1-45D5-A7E8-8A8F770120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21</Pages>
  <Words>5838</Words>
  <Characters>33283</Characters>
  <Application>Microsoft Office Word</Application>
  <DocSecurity>0</DocSecurity>
  <Lines>277</Lines>
  <Paragraphs>78</Paragraphs>
  <ScaleCrop>false</ScaleCrop>
  <HeadingPairs>
    <vt:vector size="2" baseType="variant">
      <vt:variant>
        <vt:lpstr>Title</vt:lpstr>
      </vt:variant>
      <vt:variant>
        <vt:i4>1</vt:i4>
      </vt:variant>
    </vt:vector>
  </HeadingPairs>
  <TitlesOfParts>
    <vt:vector size="1" baseType="lpstr">
      <vt:lpstr/>
    </vt:vector>
  </TitlesOfParts>
  <Company>Shire of Goomalling</Company>
  <LinksUpToDate>false</LinksUpToDate>
  <CharactersWithSpaces>39043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Christie Kingston</dc:creator>
  <cp:lastModifiedBy>Christie Kingston</cp:lastModifiedBy>
  <cp:revision>8</cp:revision>
  <cp:lastPrinted>2012-06-21T06:23:00Z</cp:lastPrinted>
  <dcterms:created xsi:type="dcterms:W3CDTF">2012-06-21T06:18:00Z</dcterms:created>
  <dcterms:modified xsi:type="dcterms:W3CDTF">2014-02-10T07:02:00Z</dcterms:modified>
</cp:coreProperties>
</file>